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C9E7" w14:textId="10BE7B2E" w:rsidR="2D0A1CE3" w:rsidRPr="000223EC" w:rsidRDefault="2D0A1CE3" w:rsidP="24800390">
      <w:pPr>
        <w:pStyle w:val="Authors"/>
        <w:rPr>
          <w:rFonts w:cs="Calibri"/>
          <w:b/>
          <w:bCs/>
          <w:sz w:val="24"/>
          <w:szCs w:val="24"/>
          <w:lang w:val="en-US"/>
        </w:rPr>
      </w:pPr>
      <w:r w:rsidRPr="000223EC">
        <w:rPr>
          <w:rFonts w:cs="Calibri"/>
          <w:b/>
          <w:bCs/>
          <w:sz w:val="24"/>
          <w:szCs w:val="24"/>
          <w:lang w:val="en-US"/>
        </w:rPr>
        <w:t>Interpretable Machine Learning for Glioma Grading from HLA-DR–Stained Whole-Slide Images: Multi-Feature Analysis with SHAP</w:t>
      </w:r>
    </w:p>
    <w:p w14:paraId="1D89EEA8" w14:textId="40DB50EB" w:rsidR="006507F4" w:rsidRPr="00003B65" w:rsidRDefault="73F389BA" w:rsidP="0980F239">
      <w:pPr>
        <w:pStyle w:val="Authors"/>
      </w:pPr>
      <w:r>
        <w:t xml:space="preserve">Monika Pytlarz¹, </w:t>
      </w:r>
      <w:proofErr w:type="spellStart"/>
      <w:r>
        <w:t>Yevgheni</w:t>
      </w:r>
      <w:proofErr w:type="spellEnd"/>
      <w:r>
        <w:t xml:space="preserve"> Petkevich</w:t>
      </w:r>
      <w:r w:rsidR="7446C413">
        <w:t>¹,</w:t>
      </w:r>
      <w:r>
        <w:t xml:space="preserve"> Kamil Wojnicki</w:t>
      </w:r>
      <w:r w:rsidRPr="0980F239">
        <w:rPr>
          <w:vertAlign w:val="superscript"/>
        </w:rPr>
        <w:t>2</w:t>
      </w:r>
      <w:r>
        <w:t>, Beata Kaza</w:t>
      </w:r>
      <w:r w:rsidRPr="0980F239">
        <w:rPr>
          <w:vertAlign w:val="superscript"/>
        </w:rPr>
        <w:t>3</w:t>
      </w:r>
      <w:r>
        <w:t>, Wiesława Grajkowska</w:t>
      </w:r>
      <w:r w:rsidRPr="0980F239">
        <w:rPr>
          <w:vertAlign w:val="superscript"/>
        </w:rPr>
        <w:t>4</w:t>
      </w:r>
      <w:r>
        <w:t>, Łukasz Michałowski</w:t>
      </w:r>
      <w:r w:rsidRPr="0980F239">
        <w:rPr>
          <w:vertAlign w:val="superscript"/>
        </w:rPr>
        <w:t>5</w:t>
      </w:r>
      <w:r>
        <w:t>, Bożena Kamińska</w:t>
      </w:r>
      <w:r w:rsidRPr="0980F239">
        <w:rPr>
          <w:vertAlign w:val="superscript"/>
        </w:rPr>
        <w:t>3</w:t>
      </w:r>
      <w:r>
        <w:t xml:space="preserve">, Jan Argasiński¹ </w:t>
      </w:r>
    </w:p>
    <w:p w14:paraId="7753CD3F" w14:textId="12B890AA" w:rsidR="006507F4" w:rsidRPr="00003B65" w:rsidRDefault="740E259C" w:rsidP="0980F239">
      <w:pPr>
        <w:pStyle w:val="Affiliation"/>
        <w:rPr>
          <w:szCs w:val="16"/>
        </w:rPr>
      </w:pPr>
      <w:r w:rsidRPr="0980F239">
        <w:rPr>
          <w:vertAlign w:val="superscript"/>
          <w:lang w:val="en-US"/>
        </w:rPr>
        <w:t>1</w:t>
      </w:r>
      <w:r w:rsidRPr="0980F239">
        <w:rPr>
          <w:szCs w:val="16"/>
          <w:lang w:val="en-US"/>
        </w:rPr>
        <w:t xml:space="preserve">Sano Centre for Computational Medicine, </w:t>
      </w:r>
      <w:proofErr w:type="spellStart"/>
      <w:r w:rsidRPr="0980F239">
        <w:rPr>
          <w:szCs w:val="16"/>
          <w:lang w:val="en-US"/>
        </w:rPr>
        <w:t>Czarnowiejska</w:t>
      </w:r>
      <w:proofErr w:type="spellEnd"/>
      <w:r w:rsidRPr="0980F239">
        <w:rPr>
          <w:szCs w:val="16"/>
          <w:lang w:val="en-US"/>
        </w:rPr>
        <w:t xml:space="preserve"> 36, 30-054 Kraków, Poland</w:t>
      </w:r>
    </w:p>
    <w:p w14:paraId="2F033F1A" w14:textId="26E39B81" w:rsidR="006507F4" w:rsidRPr="00003B65" w:rsidRDefault="73F389BA" w:rsidP="0980F239">
      <w:pPr>
        <w:pStyle w:val="Affiliation"/>
        <w:rPr>
          <w:szCs w:val="16"/>
        </w:rPr>
      </w:pPr>
      <w:r w:rsidRPr="0980F239">
        <w:rPr>
          <w:szCs w:val="16"/>
          <w:vertAlign w:val="superscript"/>
        </w:rPr>
        <w:t>2</w:t>
      </w:r>
      <w:r w:rsidRPr="0980F239">
        <w:rPr>
          <w:szCs w:val="16"/>
        </w:rPr>
        <w:t>University Children’s Hospital Zurich</w:t>
      </w:r>
      <w:r w:rsidR="2A1EE852" w:rsidRPr="0980F239">
        <w:rPr>
          <w:szCs w:val="16"/>
        </w:rPr>
        <w:t xml:space="preserve">, </w:t>
      </w:r>
      <w:r w:rsidRPr="0980F239">
        <w:rPr>
          <w:szCs w:val="16"/>
        </w:rPr>
        <w:t xml:space="preserve"> </w:t>
      </w:r>
      <w:proofErr w:type="spellStart"/>
      <w:r w:rsidR="1B89EFB1" w:rsidRPr="0980F239">
        <w:rPr>
          <w:szCs w:val="16"/>
        </w:rPr>
        <w:t>Lenggstrasse</w:t>
      </w:r>
      <w:proofErr w:type="spellEnd"/>
      <w:r w:rsidR="1B89EFB1" w:rsidRPr="0980F239">
        <w:rPr>
          <w:szCs w:val="16"/>
        </w:rPr>
        <w:t xml:space="preserve"> 30, 8008 Zürich, Switzerland</w:t>
      </w:r>
    </w:p>
    <w:p w14:paraId="05820F33" w14:textId="4FE6DC2F" w:rsidR="006507F4" w:rsidRPr="00003B65" w:rsidRDefault="3925193B" w:rsidP="0980F239">
      <w:pPr>
        <w:pStyle w:val="Affiliation"/>
        <w:rPr>
          <w:szCs w:val="16"/>
        </w:rPr>
      </w:pPr>
      <w:r w:rsidRPr="24800390">
        <w:rPr>
          <w:szCs w:val="16"/>
          <w:vertAlign w:val="superscript"/>
        </w:rPr>
        <w:t>3</w:t>
      </w:r>
      <w:r w:rsidRPr="24800390">
        <w:rPr>
          <w:szCs w:val="16"/>
        </w:rPr>
        <w:t>Nencki Institute of Experimental Biology</w:t>
      </w:r>
      <w:r w:rsidR="2CD9A4EC" w:rsidRPr="24800390">
        <w:rPr>
          <w:szCs w:val="16"/>
        </w:rPr>
        <w:t xml:space="preserve">, </w:t>
      </w:r>
      <w:r w:rsidR="7D6CFF0C" w:rsidRPr="24800390">
        <w:rPr>
          <w:szCs w:val="16"/>
        </w:rPr>
        <w:t>3 Pasteur Street, 02-093 Warszawa</w:t>
      </w:r>
      <w:r w:rsidR="03225009" w:rsidRPr="24800390">
        <w:rPr>
          <w:szCs w:val="16"/>
        </w:rPr>
        <w:t>, Poland</w:t>
      </w:r>
    </w:p>
    <w:p w14:paraId="6E1EC337" w14:textId="0983D38E" w:rsidR="006507F4" w:rsidRPr="00003B65" w:rsidRDefault="73F389BA" w:rsidP="0980F239">
      <w:pPr>
        <w:pStyle w:val="Affiliation"/>
        <w:rPr>
          <w:szCs w:val="16"/>
        </w:rPr>
      </w:pPr>
      <w:r w:rsidRPr="0980F239">
        <w:rPr>
          <w:szCs w:val="16"/>
          <w:vertAlign w:val="superscript"/>
        </w:rPr>
        <w:t>4</w:t>
      </w:r>
      <w:r w:rsidRPr="0980F239">
        <w:rPr>
          <w:szCs w:val="16"/>
        </w:rPr>
        <w:t>Department of Pathology, The Children’s Memorial Health Institute</w:t>
      </w:r>
      <w:r w:rsidR="358C54AC" w:rsidRPr="0980F239">
        <w:rPr>
          <w:szCs w:val="16"/>
        </w:rPr>
        <w:t xml:space="preserve">, </w:t>
      </w:r>
      <w:r w:rsidR="36536329" w:rsidRPr="0980F239">
        <w:rPr>
          <w:szCs w:val="16"/>
        </w:rPr>
        <w:t xml:space="preserve">Av. </w:t>
      </w:r>
      <w:proofErr w:type="spellStart"/>
      <w:r w:rsidR="36536329" w:rsidRPr="0980F239">
        <w:rPr>
          <w:szCs w:val="16"/>
        </w:rPr>
        <w:t>Dzieci</w:t>
      </w:r>
      <w:proofErr w:type="spellEnd"/>
      <w:r w:rsidR="36536329" w:rsidRPr="0980F239">
        <w:rPr>
          <w:szCs w:val="16"/>
        </w:rPr>
        <w:t xml:space="preserve"> </w:t>
      </w:r>
      <w:proofErr w:type="spellStart"/>
      <w:r w:rsidR="36536329" w:rsidRPr="0980F239">
        <w:rPr>
          <w:szCs w:val="16"/>
        </w:rPr>
        <w:t>Polskich</w:t>
      </w:r>
      <w:proofErr w:type="spellEnd"/>
      <w:r w:rsidR="36536329" w:rsidRPr="0980F239">
        <w:rPr>
          <w:szCs w:val="16"/>
        </w:rPr>
        <w:t xml:space="preserve"> 20</w:t>
      </w:r>
      <w:r w:rsidR="2DE253F4" w:rsidRPr="0980F239">
        <w:rPr>
          <w:szCs w:val="16"/>
        </w:rPr>
        <w:t xml:space="preserve">, </w:t>
      </w:r>
      <w:r w:rsidR="36536329" w:rsidRPr="0980F239">
        <w:rPr>
          <w:szCs w:val="16"/>
        </w:rPr>
        <w:t>04-730 Warsaw Poland</w:t>
      </w:r>
    </w:p>
    <w:p w14:paraId="663DB3EE" w14:textId="6049B741" w:rsidR="006507F4" w:rsidRPr="00003B65" w:rsidRDefault="3925193B" w:rsidP="0980F239">
      <w:pPr>
        <w:pStyle w:val="Affiliation"/>
        <w:rPr>
          <w:szCs w:val="16"/>
        </w:rPr>
      </w:pPr>
      <w:r w:rsidRPr="000223EC">
        <w:rPr>
          <w:szCs w:val="16"/>
          <w:vertAlign w:val="superscript"/>
          <w:lang w:val="en-US"/>
        </w:rPr>
        <w:t>5</w:t>
      </w:r>
      <w:r w:rsidRPr="000223EC">
        <w:rPr>
          <w:szCs w:val="16"/>
          <w:lang w:val="en-US"/>
        </w:rPr>
        <w:t xml:space="preserve">Department of Pathology, </w:t>
      </w:r>
      <w:r w:rsidR="4512E7B8" w:rsidRPr="000223EC">
        <w:rPr>
          <w:szCs w:val="16"/>
          <w:lang w:val="en-US"/>
        </w:rPr>
        <w:t>University Clinical Centre of the Medical University of Warsaw</w:t>
      </w:r>
      <w:r w:rsidR="48DCA8D0" w:rsidRPr="000223EC">
        <w:rPr>
          <w:szCs w:val="16"/>
          <w:lang w:val="en-US"/>
        </w:rPr>
        <w:t xml:space="preserve">, </w:t>
      </w:r>
      <w:r w:rsidR="23CEE572" w:rsidRPr="000223EC">
        <w:rPr>
          <w:szCs w:val="16"/>
          <w:lang w:val="en-US"/>
        </w:rPr>
        <w:t xml:space="preserve">Jana </w:t>
      </w:r>
      <w:proofErr w:type="spellStart"/>
      <w:r w:rsidR="23CEE572" w:rsidRPr="000223EC">
        <w:rPr>
          <w:szCs w:val="16"/>
          <w:lang w:val="en-US"/>
        </w:rPr>
        <w:t>Nielubowicza</w:t>
      </w:r>
      <w:proofErr w:type="spellEnd"/>
      <w:r w:rsidR="23CEE572" w:rsidRPr="000223EC">
        <w:rPr>
          <w:szCs w:val="16"/>
          <w:lang w:val="en-US"/>
        </w:rPr>
        <w:t xml:space="preserve"> 5, 02-097 Warszawa</w:t>
      </w:r>
      <w:r w:rsidR="48DCA8D0" w:rsidRPr="000223EC">
        <w:rPr>
          <w:szCs w:val="16"/>
          <w:lang w:val="en-US"/>
        </w:rPr>
        <w:t>, Poland</w:t>
      </w:r>
      <w:r w:rsidR="00FD0ECD">
        <w:br/>
      </w:r>
      <w:r w:rsidR="35197F74" w:rsidRPr="24800390">
        <w:rPr>
          <w:szCs w:val="16"/>
          <w:lang w:val="en-US"/>
        </w:rPr>
        <w:t>{</w:t>
      </w:r>
      <w:proofErr w:type="spellStart"/>
      <w:r w:rsidR="1D158055" w:rsidRPr="24800390">
        <w:rPr>
          <w:szCs w:val="16"/>
          <w:lang w:val="en-US"/>
        </w:rPr>
        <w:t>m.pytlarz</w:t>
      </w:r>
      <w:proofErr w:type="spellEnd"/>
      <w:r w:rsidR="54167C5A" w:rsidRPr="24800390">
        <w:rPr>
          <w:szCs w:val="16"/>
          <w:lang w:val="en-US"/>
        </w:rPr>
        <w:t>,</w:t>
      </w:r>
      <w:r w:rsidR="5BB493B3" w:rsidRPr="24800390">
        <w:rPr>
          <w:szCs w:val="16"/>
          <w:lang w:val="en-US"/>
        </w:rPr>
        <w:t xml:space="preserve"> </w:t>
      </w:r>
      <w:proofErr w:type="spellStart"/>
      <w:r w:rsidR="54167C5A" w:rsidRPr="24800390">
        <w:rPr>
          <w:szCs w:val="16"/>
          <w:lang w:val="en-US"/>
        </w:rPr>
        <w:t>y.petkevich</w:t>
      </w:r>
      <w:proofErr w:type="spellEnd"/>
      <w:r w:rsidR="54167C5A" w:rsidRPr="24800390">
        <w:rPr>
          <w:szCs w:val="16"/>
          <w:lang w:val="en-US"/>
        </w:rPr>
        <w:t>,</w:t>
      </w:r>
      <w:r w:rsidR="2E4DE0C8" w:rsidRPr="24800390">
        <w:rPr>
          <w:szCs w:val="16"/>
          <w:lang w:val="en-US"/>
        </w:rPr>
        <w:t xml:space="preserve"> </w:t>
      </w:r>
      <w:hyperlink r:id="rId8">
        <w:r w:rsidR="54167C5A" w:rsidRPr="24800390">
          <w:rPr>
            <w:rStyle w:val="Hipercze"/>
            <w:szCs w:val="16"/>
            <w:lang w:val="en-US"/>
          </w:rPr>
          <w:t>j.argasinski</w:t>
        </w:r>
        <w:r w:rsidR="28E8E5B0" w:rsidRPr="24800390">
          <w:rPr>
            <w:rStyle w:val="Hipercze"/>
            <w:szCs w:val="16"/>
            <w:lang w:val="en-US"/>
          </w:rPr>
          <w:t>}</w:t>
        </w:r>
        <w:r w:rsidR="35197F74" w:rsidRPr="24800390">
          <w:rPr>
            <w:rStyle w:val="Hipercze"/>
            <w:szCs w:val="16"/>
            <w:lang w:val="en-US"/>
          </w:rPr>
          <w:t>@</w:t>
        </w:r>
        <w:r w:rsidR="39F9B248" w:rsidRPr="24800390">
          <w:rPr>
            <w:rStyle w:val="Hipercze"/>
            <w:i/>
            <w:iCs/>
            <w:szCs w:val="16"/>
            <w:lang w:val="en-US"/>
          </w:rPr>
          <w:t>sanoscience.org</w:t>
        </w:r>
      </w:hyperlink>
      <w:r w:rsidR="1F5AE098" w:rsidRPr="24800390">
        <w:rPr>
          <w:i/>
          <w:iCs/>
          <w:szCs w:val="16"/>
          <w:lang w:val="en-US"/>
        </w:rPr>
        <w:t xml:space="preserve">, </w:t>
      </w:r>
      <w:hyperlink r:id="rId9">
        <w:r w:rsidR="21DF99DF" w:rsidRPr="24800390">
          <w:rPr>
            <w:rStyle w:val="Hipercze"/>
            <w:i/>
            <w:iCs/>
            <w:szCs w:val="16"/>
            <w:lang w:val="en-US"/>
          </w:rPr>
          <w:t>kamil.wojnicki@kispi.uzh.ch</w:t>
        </w:r>
      </w:hyperlink>
      <w:r w:rsidR="21DF99DF" w:rsidRPr="24800390">
        <w:rPr>
          <w:i/>
          <w:iCs/>
          <w:szCs w:val="16"/>
          <w:lang w:val="en-US"/>
        </w:rPr>
        <w:t xml:space="preserve">, </w:t>
      </w:r>
      <w:r w:rsidR="18BDC07C" w:rsidRPr="24800390">
        <w:rPr>
          <w:i/>
          <w:iCs/>
          <w:szCs w:val="16"/>
          <w:lang w:val="en-US"/>
        </w:rPr>
        <w:t>{</w:t>
      </w:r>
      <w:hyperlink r:id="rId10">
        <w:r w:rsidR="13A4E6B0" w:rsidRPr="24800390">
          <w:rPr>
            <w:rStyle w:val="Hipercze"/>
            <w:i/>
            <w:iCs/>
            <w:szCs w:val="16"/>
            <w:lang w:val="en-US"/>
          </w:rPr>
          <w:t>b.kaza</w:t>
        </w:r>
        <w:r w:rsidR="4C2C531C" w:rsidRPr="24800390">
          <w:rPr>
            <w:rStyle w:val="Hipercze"/>
            <w:i/>
            <w:iCs/>
            <w:szCs w:val="16"/>
            <w:lang w:val="en-US"/>
          </w:rPr>
          <w:t>, b.kaminska}</w:t>
        </w:r>
        <w:r w:rsidR="13A4E6B0" w:rsidRPr="24800390">
          <w:rPr>
            <w:rStyle w:val="Hipercze"/>
            <w:i/>
            <w:iCs/>
            <w:szCs w:val="16"/>
            <w:lang w:val="en-US"/>
          </w:rPr>
          <w:t>@nencki.edu.pl</w:t>
        </w:r>
      </w:hyperlink>
      <w:r w:rsidR="13A4E6B0" w:rsidRPr="24800390">
        <w:rPr>
          <w:i/>
          <w:iCs/>
          <w:szCs w:val="16"/>
          <w:lang w:val="en-US"/>
        </w:rPr>
        <w:t xml:space="preserve">, </w:t>
      </w:r>
      <w:hyperlink r:id="rId11">
        <w:r w:rsidR="13A4E6B0" w:rsidRPr="24800390">
          <w:rPr>
            <w:rStyle w:val="Hipercze"/>
            <w:i/>
            <w:iCs/>
            <w:szCs w:val="16"/>
            <w:lang w:val="en-US"/>
          </w:rPr>
          <w:t>W.Grajkowska@ipczd.pl</w:t>
        </w:r>
      </w:hyperlink>
      <w:r w:rsidR="13A4E6B0" w:rsidRPr="24800390">
        <w:rPr>
          <w:i/>
          <w:iCs/>
          <w:szCs w:val="16"/>
          <w:lang w:val="en-US"/>
        </w:rPr>
        <w:t xml:space="preserve">, </w:t>
      </w:r>
      <w:hyperlink r:id="rId12">
        <w:r w:rsidR="13A4E6B0" w:rsidRPr="24800390">
          <w:rPr>
            <w:rStyle w:val="Hipercze"/>
            <w:i/>
            <w:iCs/>
            <w:szCs w:val="16"/>
            <w:lang w:val="en-US"/>
          </w:rPr>
          <w:t>michalowski.patologia@gmail.com</w:t>
        </w:r>
        <w:r w:rsidR="00FD0ECD">
          <w:br/>
        </w:r>
        <w:r w:rsidR="00FD0ECD">
          <w:br/>
        </w:r>
      </w:hyperlink>
      <w:r w:rsidR="35197F74" w:rsidRPr="24800390">
        <w:rPr>
          <w:b/>
          <w:bCs/>
          <w:szCs w:val="16"/>
        </w:rPr>
        <w:t>Keywords</w:t>
      </w:r>
      <w:r w:rsidR="5387B8AC" w:rsidRPr="24800390">
        <w:rPr>
          <w:szCs w:val="16"/>
        </w:rPr>
        <w:t>:</w:t>
      </w:r>
      <w:r w:rsidR="61B3BC42" w:rsidRPr="24800390">
        <w:rPr>
          <w:szCs w:val="16"/>
        </w:rPr>
        <w:t xml:space="preserve"> </w:t>
      </w:r>
      <w:r w:rsidR="3FF09CFA" w:rsidRPr="24800390">
        <w:rPr>
          <w:szCs w:val="16"/>
        </w:rPr>
        <w:t>glioma; interpretable classification, microglia</w:t>
      </w:r>
      <w:r w:rsidR="38779769" w:rsidRPr="24800390">
        <w:rPr>
          <w:szCs w:val="16"/>
        </w:rPr>
        <w:t>/macrophages</w:t>
      </w:r>
      <w:r w:rsidR="3FF09CFA" w:rsidRPr="24800390">
        <w:rPr>
          <w:szCs w:val="16"/>
        </w:rPr>
        <w:t xml:space="preserve">; </w:t>
      </w:r>
      <w:r w:rsidR="5CE5A9DA" w:rsidRPr="24800390">
        <w:rPr>
          <w:szCs w:val="16"/>
        </w:rPr>
        <w:t xml:space="preserve">HLA‑DR/DP/DQ; digital pathology; </w:t>
      </w:r>
      <w:r w:rsidR="3FF09CFA" w:rsidRPr="24800390">
        <w:rPr>
          <w:szCs w:val="16"/>
        </w:rPr>
        <w:t xml:space="preserve">amoeboid vs ramified; </w:t>
      </w:r>
      <w:proofErr w:type="spellStart"/>
      <w:r w:rsidR="63632CF3" w:rsidRPr="24800390">
        <w:rPr>
          <w:szCs w:val="16"/>
        </w:rPr>
        <w:t>Cellpose</w:t>
      </w:r>
      <w:proofErr w:type="spellEnd"/>
      <w:r w:rsidR="63632CF3" w:rsidRPr="24800390">
        <w:rPr>
          <w:szCs w:val="16"/>
        </w:rPr>
        <w:t xml:space="preserve">, </w:t>
      </w:r>
      <w:r w:rsidR="3FF09CFA" w:rsidRPr="24800390">
        <w:rPr>
          <w:szCs w:val="16"/>
        </w:rPr>
        <w:t>image complexity; radiomics</w:t>
      </w:r>
    </w:p>
    <w:p w14:paraId="682C8E5F" w14:textId="67374DE3" w:rsidR="006507F4" w:rsidRDefault="006507F4" w:rsidP="006507F4">
      <w:pPr>
        <w:pStyle w:val="List-numbered-bold"/>
        <w:numPr>
          <w:ilvl w:val="0"/>
          <w:numId w:val="23"/>
        </w:numPr>
        <w:ind w:left="227" w:hanging="227"/>
      </w:pPr>
      <w:r>
        <w:t>Introduction</w:t>
      </w:r>
      <w:r w:rsidR="00C027CF">
        <w:t xml:space="preserve"> </w:t>
      </w:r>
    </w:p>
    <w:p w14:paraId="55A23A2B" w14:textId="12121EF7" w:rsidR="0017589D" w:rsidRPr="0017589D" w:rsidRDefault="0AE43596" w:rsidP="0017589D">
      <w:pPr>
        <w:pStyle w:val="Paragraph"/>
        <w:ind w:firstLine="0"/>
      </w:pPr>
      <w:r>
        <w:t>Gliomas</w:t>
      </w:r>
      <w:r w:rsidR="000223EC">
        <w:t xml:space="preserve"> show </w:t>
      </w:r>
      <w:r>
        <w:t xml:space="preserve">heterogeneous histomorphology and immune infiltration that correlate with tumor grade. </w:t>
      </w:r>
      <w:r w:rsidR="377A21FA">
        <w:t>M</w:t>
      </w:r>
      <w:r w:rsidR="69223F10">
        <w:t>icroglia</w:t>
      </w:r>
      <w:r w:rsidR="2DB639E4">
        <w:t>/macrophages</w:t>
      </w:r>
      <w:r w:rsidR="6C013221">
        <w:t>,</w:t>
      </w:r>
      <w:r w:rsidR="69223F10">
        <w:t xml:space="preserve"> </w:t>
      </w:r>
      <w:r w:rsidR="464917CC">
        <w:t xml:space="preserve">identified </w:t>
      </w:r>
      <w:r w:rsidR="3DA9A44E">
        <w:t>by HLA-DR</w:t>
      </w:r>
      <w:r w:rsidR="145952AA">
        <w:t xml:space="preserve">, </w:t>
      </w:r>
      <w:r w:rsidR="69223F10">
        <w:t xml:space="preserve">adopt morphologies ranging from ramified to amoeboid, reflecting activation states. </w:t>
      </w:r>
      <w:r w:rsidR="00A91FCC" w:rsidRPr="00A91FCC">
        <w:t>Manual assessment of whole slide images (WSIs) is laborious and subjective, creating a need for automated and interpretable grading approaches.</w:t>
      </w:r>
    </w:p>
    <w:p w14:paraId="4B9205CD" w14:textId="4FB3DA27" w:rsidR="006507F4" w:rsidRDefault="14B43A66" w:rsidP="006507F4">
      <w:pPr>
        <w:pStyle w:val="List-numbered-bold"/>
        <w:numPr>
          <w:ilvl w:val="0"/>
          <w:numId w:val="23"/>
        </w:numPr>
        <w:ind w:left="227" w:hanging="227"/>
        <w:rPr>
          <w:b w:val="0"/>
        </w:rPr>
      </w:pPr>
      <w:r>
        <w:t xml:space="preserve">Description of the problem </w:t>
      </w:r>
    </w:p>
    <w:p w14:paraId="68F777E8" w14:textId="4C253BD1" w:rsidR="4E4603A0" w:rsidRDefault="4E4603A0" w:rsidP="24800390">
      <w:pPr>
        <w:pStyle w:val="Paragraph"/>
        <w:ind w:firstLine="0"/>
      </w:pPr>
      <w:r>
        <w:t>Computational histopathology o</w:t>
      </w:r>
      <w:r w:rsidR="16707582">
        <w:t>f</w:t>
      </w:r>
      <w:r>
        <w:t xml:space="preserve"> glioma WSIs faces biological heterogeneity, technical variability, and the </w:t>
      </w:r>
      <w:r w:rsidR="00397A2E">
        <w:t xml:space="preserve">requirement of </w:t>
      </w:r>
      <w:r>
        <w:t xml:space="preserve">model transparency. As </w:t>
      </w:r>
      <w:r w:rsidR="10581B6E">
        <w:t>AI for medical imaging</w:t>
      </w:r>
      <w:r>
        <w:t xml:space="preserve"> moves beyond opaque black-box models [1,2], </w:t>
      </w:r>
      <w:r w:rsidR="00A91FCC" w:rsidRPr="00A91FCC">
        <w:t>reproducible approaches linking predictions to underlying biology are required to support clinical adoption.</w:t>
      </w:r>
    </w:p>
    <w:p w14:paraId="507F682E" w14:textId="41C4D818" w:rsidR="00160418" w:rsidRDefault="319F8FFE" w:rsidP="00717D9D">
      <w:pPr>
        <w:pStyle w:val="List-numbered-bold"/>
        <w:numPr>
          <w:ilvl w:val="0"/>
          <w:numId w:val="23"/>
        </w:numPr>
        <w:ind w:left="227" w:hanging="227"/>
      </w:pPr>
      <w:r>
        <w:t xml:space="preserve">Related work </w:t>
      </w:r>
    </w:p>
    <w:p w14:paraId="20E06543" w14:textId="2E851ADF" w:rsidR="39AAE85A" w:rsidRDefault="39AAE85A" w:rsidP="24800390">
      <w:pPr>
        <w:pStyle w:val="Paragraph"/>
        <w:ind w:firstLine="0"/>
      </w:pPr>
      <w:r>
        <w:t>Activated microglia/macrophages shift from ramified to amoeboid morphology and are more common in higher grades [3–5]</w:t>
      </w:r>
      <w:r w:rsidR="2D86A06D">
        <w:t>.</w:t>
      </w:r>
      <w:r>
        <w:t xml:space="preserve"> Beyond cell features, image-complexity measures can reflect tumor heterogeneity and may relate to IDH mutation status [6].</w:t>
      </w:r>
      <w:r w:rsidR="05F980BA">
        <w:t xml:space="preserve"> </w:t>
      </w:r>
      <w:r w:rsidR="00B637B2" w:rsidRPr="00B637B2">
        <w:t>Recent studies reflect a growing interest in explainable approaches to glioblastoma assessment [2], yet immune-related features have been less frequently investigated in computational histopathology, despite evidence of their prognostic relevance.</w:t>
      </w:r>
    </w:p>
    <w:p w14:paraId="3C18F7F9" w14:textId="66A03189" w:rsidR="00717D9D" w:rsidRDefault="7965088D" w:rsidP="00717D9D">
      <w:pPr>
        <w:pStyle w:val="List-numbered-bold"/>
        <w:numPr>
          <w:ilvl w:val="0"/>
          <w:numId w:val="23"/>
        </w:numPr>
        <w:ind w:left="227" w:hanging="227"/>
        <w:rPr>
          <w:b w:val="0"/>
        </w:rPr>
      </w:pPr>
      <w:r>
        <w:t xml:space="preserve">Solution </w:t>
      </w:r>
      <w:r w:rsidR="43E53B67">
        <w:t xml:space="preserve">to </w:t>
      </w:r>
      <w:r>
        <w:t>the problem</w:t>
      </w:r>
    </w:p>
    <w:p w14:paraId="71B26443" w14:textId="02ACA9B9" w:rsidR="003E179E" w:rsidRDefault="00397A2E" w:rsidP="003E179E">
      <w:pPr>
        <w:pStyle w:val="Paragraph"/>
        <w:ind w:firstLine="0"/>
      </w:pPr>
      <w:r w:rsidRPr="00397A2E">
        <w:t>We developed an interpretable ML pipeline for HLA-DR–stained WSIs (WHO G1–G4) with robust preprocessing, integrating immune morphology, image complexity, and deep features. Interpretability was ensured through SHAP</w:t>
      </w:r>
      <w:r>
        <w:t>,</w:t>
      </w:r>
      <w:r w:rsidRPr="00397A2E">
        <w:t xml:space="preserve"> linking predictions to underlying biology.</w:t>
      </w:r>
      <w:r>
        <w:t xml:space="preserve"> </w:t>
      </w:r>
      <w:r w:rsidR="00B637B2" w:rsidRPr="00B637B2">
        <w:t xml:space="preserve">The dataset comprised 110 HLA-DR/DP/DQ–stained glioma WSIs, tiled into 1024×1024 </w:t>
      </w:r>
      <w:proofErr w:type="spellStart"/>
      <w:r w:rsidR="00B637B2" w:rsidRPr="00B637B2">
        <w:t>px</w:t>
      </w:r>
      <w:proofErr w:type="spellEnd"/>
      <w:r w:rsidR="00B637B2" w:rsidRPr="00B637B2">
        <w:t xml:space="preserve"> patches with 10% overlap, with background removed using conservative HSV-based subtraction.</w:t>
      </w:r>
      <w:r w:rsidR="00B637B2">
        <w:t xml:space="preserve"> </w:t>
      </w:r>
      <w:r w:rsidR="1065A0F3">
        <w:t xml:space="preserve">Nuclei </w:t>
      </w:r>
      <w:r w:rsidR="1065A0F3">
        <w:lastRenderedPageBreak/>
        <w:t xml:space="preserve">were segmented with a pretrained </w:t>
      </w:r>
      <w:proofErr w:type="spellStart"/>
      <w:r w:rsidR="1065A0F3">
        <w:t>Cellpose</w:t>
      </w:r>
      <w:proofErr w:type="spellEnd"/>
      <w:r w:rsidR="1065A0F3">
        <w:t xml:space="preserve"> [7] model; HLA</w:t>
      </w:r>
      <w:r w:rsidR="00CA1683">
        <w:t>-DR</w:t>
      </w:r>
      <w:r w:rsidR="1065A0F3">
        <w:t>-positive cytoplasmic/membranous signal was segmented using HSV thresholding and assigned to nuclei via watershed, yielding cell-level morphology descriptors</w:t>
      </w:r>
      <w:r w:rsidR="000223EC">
        <w:t xml:space="preserve">. </w:t>
      </w:r>
      <w:r w:rsidR="1065A0F3">
        <w:t xml:space="preserve">We then extracted </w:t>
      </w:r>
      <w:r w:rsidR="26624DD9">
        <w:t xml:space="preserve">4 </w:t>
      </w:r>
      <w:r w:rsidR="1065A0F3">
        <w:t>feature categories</w:t>
      </w:r>
      <w:r w:rsidR="65545553">
        <w:t xml:space="preserve"> (Fig. 1)</w:t>
      </w:r>
      <w:r w:rsidR="1065A0F3">
        <w:t>:</w:t>
      </w:r>
      <w:r w:rsidR="00A20F0C">
        <w:t xml:space="preserve"> </w:t>
      </w:r>
      <w:r w:rsidR="00CA1683">
        <w:t xml:space="preserve">(1) </w:t>
      </w:r>
      <w:r w:rsidR="1065A0F3">
        <w:t xml:space="preserve">morphology (ramified vs amoeboid </w:t>
      </w:r>
      <w:r w:rsidR="28634A1A">
        <w:t>phenotypes</w:t>
      </w:r>
      <w:r w:rsidR="1065A0F3">
        <w:t>),</w:t>
      </w:r>
      <w:r w:rsidR="00CA1683">
        <w:t xml:space="preserve"> (2)</w:t>
      </w:r>
      <w:r w:rsidR="00A20F0C">
        <w:t xml:space="preserve"> </w:t>
      </w:r>
      <w:r w:rsidR="1065A0F3">
        <w:t>image complexity (</w:t>
      </w:r>
      <w:r w:rsidR="241B47B2">
        <w:t xml:space="preserve">e.g., </w:t>
      </w:r>
      <w:r w:rsidR="1065A0F3">
        <w:t xml:space="preserve">entropy, fractal dimension, lacunarity), </w:t>
      </w:r>
      <w:r w:rsidR="00A20F0C">
        <w:t xml:space="preserve"> </w:t>
      </w:r>
      <w:r w:rsidR="00CA1683">
        <w:t xml:space="preserve">(3) </w:t>
      </w:r>
      <w:r w:rsidR="1065A0F3">
        <w:t xml:space="preserve">radiomics (first- and second-order), and </w:t>
      </w:r>
      <w:r w:rsidR="00A20F0C">
        <w:t xml:space="preserve"> </w:t>
      </w:r>
      <w:r w:rsidR="00CA1683">
        <w:t xml:space="preserve">(4) </w:t>
      </w:r>
      <w:r w:rsidR="1065A0F3">
        <w:t xml:space="preserve">deep </w:t>
      </w:r>
      <w:r>
        <w:t>embeddings</w:t>
      </w:r>
      <w:r w:rsidR="1065A0F3">
        <w:t xml:space="preserve"> (ResNet-5</w:t>
      </w:r>
      <w:r>
        <w:t>0</w:t>
      </w:r>
      <w:r w:rsidR="1065A0F3">
        <w:t>).</w:t>
      </w:r>
      <w:r w:rsidR="2E402E71">
        <w:t xml:space="preserve"> </w:t>
      </w:r>
      <w:r w:rsidR="45FD38AE">
        <w:t>Preliminary classification use</w:t>
      </w:r>
      <w:r w:rsidR="36B201E3">
        <w:t>d</w:t>
      </w:r>
      <w:r w:rsidR="45FD38AE">
        <w:t xml:space="preserve"> </w:t>
      </w:r>
      <w:proofErr w:type="spellStart"/>
      <w:r w:rsidR="45FD38AE">
        <w:t>XGBoost</w:t>
      </w:r>
      <w:proofErr w:type="spellEnd"/>
      <w:r w:rsidR="45FD38AE">
        <w:t xml:space="preserve"> with SHAP</w:t>
      </w:r>
      <w:r>
        <w:t xml:space="preserve">. </w:t>
      </w:r>
      <w:r w:rsidR="6FC08465">
        <w:t xml:space="preserve">Entropy </w:t>
      </w:r>
      <w:r w:rsidR="00A91FCC">
        <w:t xml:space="preserve">rose </w:t>
      </w:r>
      <w:r w:rsidR="6FC08465">
        <w:t>prominently from G2 to G4, with G4 showing the highest values and greatest variability, indicative of increased heterogeneity. The amoeboid fraction r</w:t>
      </w:r>
      <w:r w:rsidR="457328EA">
        <w:t>ose</w:t>
      </w:r>
      <w:r w:rsidR="6FC08465">
        <w:t xml:space="preserve"> with grade. </w:t>
      </w:r>
      <w:proofErr w:type="spellStart"/>
      <w:r w:rsidR="6FC08465">
        <w:t>XGBoost</w:t>
      </w:r>
      <w:proofErr w:type="spellEnd"/>
      <w:r w:rsidR="002A26F7">
        <w:t xml:space="preserve"> </w:t>
      </w:r>
      <w:r w:rsidR="6FC08465">
        <w:t>reache</w:t>
      </w:r>
      <w:r w:rsidR="59A80720">
        <w:t>d</w:t>
      </w:r>
      <w:r w:rsidR="6FC08465">
        <w:t xml:space="preserve"> 0.93</w:t>
      </w:r>
      <w:r w:rsidR="002A26F7">
        <w:t xml:space="preserve">. </w:t>
      </w:r>
      <w:r w:rsidR="7BC23340">
        <w:t>SHAP rank</w:t>
      </w:r>
      <w:r w:rsidR="6449B247">
        <w:t>ed</w:t>
      </w:r>
      <w:r w:rsidR="7BC23340">
        <w:t xml:space="preserve"> entropy as the top feature, with ResNet-50 embeddings, first-order radiomics, and amoeboid count also in the top five.</w:t>
      </w:r>
    </w:p>
    <w:p w14:paraId="41C916F7" w14:textId="4BE029DA" w:rsidR="00F16DA5" w:rsidRDefault="003E179E" w:rsidP="003E179E">
      <w:pPr>
        <w:spacing w:after="0"/>
        <w:jc w:val="center"/>
      </w:pPr>
      <w:r>
        <w:rPr>
          <w:noProof/>
        </w:rPr>
        <w:drawing>
          <wp:inline distT="0" distB="0" distL="0" distR="0" wp14:anchorId="4905CD45" wp14:editId="4136959F">
            <wp:extent cx="2370750" cy="2016760"/>
            <wp:effectExtent l="0" t="0" r="0" b="2540"/>
            <wp:docPr id="113595013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50134" name="Obraz 1135950134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" t="8146" r="39672" b="2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39" cy="201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188CA" w14:textId="54FB2E27" w:rsidR="00FD0ECD" w:rsidRPr="00596E65" w:rsidRDefault="77CDB02F" w:rsidP="003E179E">
      <w:pPr>
        <w:pStyle w:val="Paragraph"/>
        <w:spacing w:after="240"/>
        <w:ind w:firstLine="0"/>
        <w:jc w:val="center"/>
        <w:rPr>
          <w:rFonts w:eastAsia="Arial Unicode MS"/>
          <w:kern w:val="1"/>
          <w:sz w:val="16"/>
          <w:szCs w:val="16"/>
        </w:rPr>
      </w:pPr>
      <w:r w:rsidRPr="3F6E7C47">
        <w:rPr>
          <w:rFonts w:eastAsia="Arial Unicode MS"/>
          <w:b/>
          <w:bCs/>
          <w:kern w:val="1"/>
          <w:sz w:val="16"/>
          <w:szCs w:val="16"/>
        </w:rPr>
        <w:t xml:space="preserve">Fig.1. </w:t>
      </w:r>
      <w:r w:rsidR="56DEA7B7" w:rsidRPr="002A26F7">
        <w:rPr>
          <w:rFonts w:eastAsia="Arial Unicode MS"/>
          <w:kern w:val="1"/>
          <w:sz w:val="16"/>
          <w:szCs w:val="16"/>
        </w:rPr>
        <w:t>Pipeline design.</w:t>
      </w:r>
    </w:p>
    <w:p w14:paraId="7ABE3CC7" w14:textId="35525863" w:rsidR="16DFFE40" w:rsidRDefault="311498DA" w:rsidP="003E179E">
      <w:pPr>
        <w:pStyle w:val="List-numbered-bold"/>
        <w:numPr>
          <w:ilvl w:val="0"/>
          <w:numId w:val="23"/>
        </w:numPr>
        <w:spacing w:after="240"/>
        <w:ind w:left="227" w:hanging="227"/>
        <w:rPr>
          <w:b w:val="0"/>
        </w:rPr>
      </w:pPr>
      <w:r>
        <w:t>Conclusion</w:t>
      </w:r>
      <w:r w:rsidR="7B7F9EAB">
        <w:t>s and future work</w:t>
      </w:r>
    </w:p>
    <w:p w14:paraId="6F39F6EB" w14:textId="79E1E72B" w:rsidR="708A0D5C" w:rsidRDefault="708A0D5C" w:rsidP="24800390">
      <w:pPr>
        <w:pStyle w:val="Paragraph"/>
        <w:rPr>
          <w:szCs w:val="18"/>
        </w:rPr>
      </w:pPr>
      <w:r w:rsidRPr="24800390">
        <w:rPr>
          <w:szCs w:val="18"/>
        </w:rPr>
        <w:t xml:space="preserve">Our analysis captures immune, morphological, and complexity characteristics of the gliomas across grades. Combining handcrafted and deep features in the ML classification with SHAP enhances biological relevance. </w:t>
      </w:r>
      <w:r w:rsidR="00A20F0C" w:rsidRPr="00A20F0C">
        <w:rPr>
          <w:szCs w:val="18"/>
        </w:rPr>
        <w:t>Next steps include testing ensemble classifiers, refining preprocessing, and evaluating links between low-complexity histology and IDH mutation.</w:t>
      </w:r>
    </w:p>
    <w:p w14:paraId="134FEE9A" w14:textId="3DDC31B1" w:rsidR="0980F239" w:rsidRDefault="0980F239" w:rsidP="0980F239">
      <w:pPr>
        <w:pStyle w:val="Paragraph"/>
        <w:ind w:firstLine="0"/>
        <w:rPr>
          <w:szCs w:val="18"/>
        </w:rPr>
      </w:pPr>
    </w:p>
    <w:p w14:paraId="5BCF8088" w14:textId="2A28E612" w:rsidR="32EF793D" w:rsidRDefault="32EF793D" w:rsidP="0980F239">
      <w:pPr>
        <w:pStyle w:val="Paragraph"/>
        <w:ind w:firstLine="0"/>
        <w:rPr>
          <w:szCs w:val="18"/>
        </w:rPr>
      </w:pPr>
      <w:r w:rsidRPr="0980F239">
        <w:rPr>
          <w:b/>
          <w:bCs/>
          <w:szCs w:val="18"/>
        </w:rPr>
        <w:t>Acknowledgements.</w:t>
      </w:r>
      <w:r w:rsidRPr="0980F239">
        <w:rPr>
          <w:szCs w:val="18"/>
        </w:rPr>
        <w:t xml:space="preserve"> </w:t>
      </w:r>
      <w:r w:rsidR="000223EC" w:rsidRPr="000223EC">
        <w:rPr>
          <w:szCs w:val="18"/>
        </w:rPr>
        <w:t>Supported by EU Horizon 2020 (857533), Foundation for Polish Science (MAB PLUS/2019/13), Polish Ministry of Science (</w:t>
      </w:r>
      <w:proofErr w:type="spellStart"/>
      <w:r w:rsidR="000223EC" w:rsidRPr="000223EC">
        <w:rPr>
          <w:szCs w:val="18"/>
        </w:rPr>
        <w:t>MEiN</w:t>
      </w:r>
      <w:proofErr w:type="spellEnd"/>
      <w:r w:rsidR="000223EC" w:rsidRPr="000223EC">
        <w:rPr>
          <w:szCs w:val="18"/>
        </w:rPr>
        <w:t xml:space="preserve">/2023/DIR/3796), and </w:t>
      </w:r>
      <w:proofErr w:type="spellStart"/>
      <w:r w:rsidR="000223EC" w:rsidRPr="000223EC">
        <w:rPr>
          <w:szCs w:val="18"/>
        </w:rPr>
        <w:t>PLGrid</w:t>
      </w:r>
      <w:proofErr w:type="spellEnd"/>
      <w:r w:rsidR="000223EC" w:rsidRPr="000223EC">
        <w:rPr>
          <w:szCs w:val="18"/>
        </w:rPr>
        <w:t xml:space="preserve"> infrastructure (PLG/2025/018289).</w:t>
      </w:r>
    </w:p>
    <w:p w14:paraId="4B263174" w14:textId="77777777" w:rsidR="00615936" w:rsidRDefault="00847506" w:rsidP="00615936">
      <w:pPr>
        <w:pStyle w:val="List-numbered-bold"/>
        <w:ind w:left="227" w:hanging="227"/>
      </w:pPr>
      <w:r>
        <w:t>References</w:t>
      </w:r>
    </w:p>
    <w:p w14:paraId="515EFD89" w14:textId="3D54A0FA" w:rsidR="46E08BF2" w:rsidRDefault="450F4C2E" w:rsidP="002A26F7">
      <w:pPr>
        <w:pStyle w:val="References"/>
        <w:numPr>
          <w:ilvl w:val="0"/>
          <w:numId w:val="1"/>
        </w:numPr>
        <w:ind w:left="284" w:hanging="142"/>
        <w:jc w:val="left"/>
        <w:rPr>
          <w:szCs w:val="16"/>
          <w:lang w:val="en-US"/>
        </w:rPr>
      </w:pPr>
      <w:r w:rsidRPr="24800390">
        <w:rPr>
          <w:szCs w:val="16"/>
          <w:lang w:val="en-US"/>
        </w:rPr>
        <w:t>Van der Velden</w:t>
      </w:r>
      <w:r w:rsidR="003A4642">
        <w:rPr>
          <w:szCs w:val="16"/>
          <w:lang w:val="en-US"/>
        </w:rPr>
        <w:t xml:space="preserve"> </w:t>
      </w:r>
      <w:r w:rsidR="003A4642" w:rsidRPr="003A4642">
        <w:rPr>
          <w:szCs w:val="16"/>
          <w:lang w:val="en-US"/>
        </w:rPr>
        <w:t>B.H.</w:t>
      </w:r>
      <w:r w:rsidRPr="24800390">
        <w:rPr>
          <w:szCs w:val="16"/>
          <w:lang w:val="en-US"/>
        </w:rPr>
        <w:t xml:space="preserve">, </w:t>
      </w:r>
      <w:r w:rsidR="003E179E" w:rsidRPr="003E179E">
        <w:rPr>
          <w:szCs w:val="16"/>
          <w:lang w:val="en-US"/>
        </w:rPr>
        <w:t>et al., 2022</w:t>
      </w:r>
      <w:r w:rsidRPr="24800390">
        <w:rPr>
          <w:szCs w:val="16"/>
          <w:lang w:val="en-US"/>
        </w:rPr>
        <w:t>. Explainable artificial intelligence (XAI) in deep learning-based medical image analysis. Medical image analysis, 79, p.102470.</w:t>
      </w:r>
    </w:p>
    <w:p w14:paraId="267041E6" w14:textId="4E7A5998" w:rsidR="7B73D937" w:rsidRDefault="10E6AD42" w:rsidP="002A26F7">
      <w:pPr>
        <w:pStyle w:val="References"/>
        <w:numPr>
          <w:ilvl w:val="0"/>
          <w:numId w:val="1"/>
        </w:numPr>
        <w:ind w:left="284" w:hanging="142"/>
        <w:jc w:val="left"/>
        <w:rPr>
          <w:szCs w:val="16"/>
          <w:lang w:val="en-US"/>
        </w:rPr>
      </w:pPr>
      <w:proofErr w:type="spellStart"/>
      <w:r w:rsidRPr="001072AF">
        <w:rPr>
          <w:szCs w:val="16"/>
          <w:lang w:val="en-US"/>
        </w:rPr>
        <w:t>B</w:t>
      </w:r>
      <w:r w:rsidR="4B2B156C" w:rsidRPr="001072AF">
        <w:rPr>
          <w:szCs w:val="16"/>
          <w:lang w:val="en-US"/>
        </w:rPr>
        <w:t>aheti</w:t>
      </w:r>
      <w:proofErr w:type="spellEnd"/>
      <w:r w:rsidR="4B2B156C" w:rsidRPr="001072AF">
        <w:rPr>
          <w:szCs w:val="16"/>
          <w:lang w:val="en-US"/>
        </w:rPr>
        <w:t xml:space="preserve">, B., </w:t>
      </w:r>
      <w:r w:rsidR="00B637B2" w:rsidRPr="001072AF">
        <w:rPr>
          <w:szCs w:val="16"/>
          <w:lang w:val="en-US"/>
        </w:rPr>
        <w:t>et al., 2025</w:t>
      </w:r>
      <w:r w:rsidR="4B2B156C" w:rsidRPr="001072AF">
        <w:rPr>
          <w:szCs w:val="16"/>
          <w:lang w:val="en-US"/>
        </w:rPr>
        <w:t xml:space="preserve">. </w:t>
      </w:r>
      <w:r w:rsidR="4B2B156C" w:rsidRPr="24800390">
        <w:rPr>
          <w:szCs w:val="16"/>
          <w:lang w:val="en-US"/>
        </w:rPr>
        <w:t>Multimodal explainable artificial intelligence for prognostic stratification of patients with glioblastoma. Modern Pathology, 38(9), p.100797.</w:t>
      </w:r>
    </w:p>
    <w:p w14:paraId="55F9D2D0" w14:textId="28016755" w:rsidR="4BE807FC" w:rsidRDefault="207E5405" w:rsidP="002A26F7">
      <w:pPr>
        <w:pStyle w:val="References"/>
        <w:numPr>
          <w:ilvl w:val="0"/>
          <w:numId w:val="1"/>
        </w:numPr>
        <w:ind w:left="284" w:hanging="142"/>
        <w:jc w:val="left"/>
        <w:rPr>
          <w:szCs w:val="16"/>
          <w:lang w:val="en-US"/>
        </w:rPr>
      </w:pPr>
      <w:r w:rsidRPr="24800390">
        <w:rPr>
          <w:szCs w:val="16"/>
          <w:lang w:val="en-US"/>
        </w:rPr>
        <w:t>Dugandžija, T</w:t>
      </w:r>
      <w:r w:rsidR="00046259">
        <w:rPr>
          <w:szCs w:val="16"/>
          <w:lang w:val="en-US"/>
        </w:rPr>
        <w:t xml:space="preserve">., </w:t>
      </w:r>
      <w:r w:rsidR="00B637B2" w:rsidRPr="00B637B2">
        <w:rPr>
          <w:szCs w:val="16"/>
          <w:lang w:val="en-US"/>
        </w:rPr>
        <w:t>et al., 2021</w:t>
      </w:r>
      <w:r w:rsidRPr="24800390">
        <w:rPr>
          <w:szCs w:val="16"/>
          <w:lang w:val="en-US"/>
        </w:rPr>
        <w:t>. Hallmarks of tumor-associated microglia response to experimental U87 human glioblastoma xenograft. Tissue and Cell, 72, p.101557.</w:t>
      </w:r>
    </w:p>
    <w:p w14:paraId="36CBCFD2" w14:textId="39200C68" w:rsidR="4BE807FC" w:rsidRDefault="207E5405" w:rsidP="002A26F7">
      <w:pPr>
        <w:pStyle w:val="Paragraph"/>
        <w:numPr>
          <w:ilvl w:val="0"/>
          <w:numId w:val="1"/>
        </w:numPr>
        <w:ind w:left="284" w:hanging="142"/>
        <w:rPr>
          <w:sz w:val="16"/>
          <w:szCs w:val="16"/>
        </w:rPr>
      </w:pPr>
      <w:proofErr w:type="spellStart"/>
      <w:r w:rsidRPr="24800390">
        <w:rPr>
          <w:sz w:val="16"/>
          <w:szCs w:val="16"/>
        </w:rPr>
        <w:t>Kvisten</w:t>
      </w:r>
      <w:proofErr w:type="spellEnd"/>
      <w:r w:rsidRPr="24800390">
        <w:rPr>
          <w:sz w:val="16"/>
          <w:szCs w:val="16"/>
        </w:rPr>
        <w:t>, M.,</w:t>
      </w:r>
      <w:r w:rsidR="00046259">
        <w:rPr>
          <w:sz w:val="16"/>
          <w:szCs w:val="16"/>
        </w:rPr>
        <w:t xml:space="preserve"> </w:t>
      </w:r>
      <w:r w:rsidR="00B637B2" w:rsidRPr="00B637B2">
        <w:rPr>
          <w:sz w:val="16"/>
          <w:szCs w:val="16"/>
        </w:rPr>
        <w:t>et al., 2019</w:t>
      </w:r>
      <w:r w:rsidRPr="24800390">
        <w:rPr>
          <w:sz w:val="16"/>
          <w:szCs w:val="16"/>
        </w:rPr>
        <w:t>. Microglia and macrophages in human glioblastomas: A morphological and immunohistochemical study. Molecular and clinical oncology, 11(1), pp.31-36.</w:t>
      </w:r>
    </w:p>
    <w:p w14:paraId="543C4118" w14:textId="77777777" w:rsidR="00046259" w:rsidRDefault="207E5405" w:rsidP="00F8424F">
      <w:pPr>
        <w:pStyle w:val="Paragraph"/>
        <w:numPr>
          <w:ilvl w:val="0"/>
          <w:numId w:val="1"/>
        </w:numPr>
        <w:ind w:left="284" w:hanging="142"/>
        <w:rPr>
          <w:sz w:val="16"/>
          <w:szCs w:val="16"/>
        </w:rPr>
      </w:pPr>
      <w:r w:rsidRPr="00046259">
        <w:rPr>
          <w:sz w:val="16"/>
          <w:szCs w:val="16"/>
        </w:rPr>
        <w:t xml:space="preserve">Constanzo, J., </w:t>
      </w:r>
      <w:r w:rsidR="00B637B2" w:rsidRPr="00046259">
        <w:rPr>
          <w:sz w:val="16"/>
          <w:szCs w:val="16"/>
        </w:rPr>
        <w:t>et al., 2020</w:t>
      </w:r>
      <w:r w:rsidRPr="00046259">
        <w:rPr>
          <w:sz w:val="16"/>
          <w:szCs w:val="16"/>
        </w:rPr>
        <w:t xml:space="preserve">. Brain irradiation leads to persistent neuroinflammation and long-term neurocognitive dysfunction in a region-specific manner. </w:t>
      </w:r>
      <w:r w:rsidR="00046259" w:rsidRPr="00046259">
        <w:rPr>
          <w:sz w:val="16"/>
          <w:szCs w:val="16"/>
        </w:rPr>
        <w:t xml:space="preserve">Prog </w:t>
      </w:r>
      <w:proofErr w:type="spellStart"/>
      <w:r w:rsidR="00046259" w:rsidRPr="00046259">
        <w:rPr>
          <w:sz w:val="16"/>
          <w:szCs w:val="16"/>
        </w:rPr>
        <w:t>Neuropsychopharmacol</w:t>
      </w:r>
      <w:proofErr w:type="spellEnd"/>
      <w:r w:rsidR="00046259" w:rsidRPr="00046259">
        <w:rPr>
          <w:sz w:val="16"/>
          <w:szCs w:val="16"/>
        </w:rPr>
        <w:t>, 102, 109954.</w:t>
      </w:r>
    </w:p>
    <w:p w14:paraId="743C0EBF" w14:textId="2C29A218" w:rsidR="0980F239" w:rsidRPr="00046259" w:rsidRDefault="3061C04E" w:rsidP="00F8424F">
      <w:pPr>
        <w:pStyle w:val="Paragraph"/>
        <w:numPr>
          <w:ilvl w:val="0"/>
          <w:numId w:val="1"/>
        </w:numPr>
        <w:ind w:left="284" w:hanging="142"/>
        <w:rPr>
          <w:sz w:val="16"/>
          <w:szCs w:val="16"/>
        </w:rPr>
      </w:pPr>
      <w:r w:rsidRPr="00046259">
        <w:rPr>
          <w:sz w:val="16"/>
          <w:szCs w:val="16"/>
        </w:rPr>
        <w:t xml:space="preserve">Yadav, N., </w:t>
      </w:r>
      <w:r w:rsidR="002A26F7" w:rsidRPr="00046259">
        <w:rPr>
          <w:sz w:val="16"/>
          <w:szCs w:val="16"/>
        </w:rPr>
        <w:t>et al., 2024</w:t>
      </w:r>
      <w:r w:rsidRPr="00046259">
        <w:rPr>
          <w:sz w:val="16"/>
          <w:szCs w:val="16"/>
        </w:rPr>
        <w:t>. Fractal dimension and lacunarity measures of glioma subcomponents are discriminative of the grade of gliomas and IDH status. NMR in Biomedicine, 37(12), p.e5272.</w:t>
      </w:r>
    </w:p>
    <w:p w14:paraId="538AC2D5" w14:textId="4E431F25" w:rsidR="00046259" w:rsidRPr="002A26F7" w:rsidRDefault="00046259" w:rsidP="002A26F7">
      <w:pPr>
        <w:pStyle w:val="Paragraph"/>
        <w:numPr>
          <w:ilvl w:val="0"/>
          <w:numId w:val="1"/>
        </w:numPr>
        <w:ind w:left="284" w:hanging="142"/>
        <w:rPr>
          <w:sz w:val="16"/>
          <w:szCs w:val="16"/>
        </w:rPr>
      </w:pPr>
      <w:r w:rsidRPr="00046259">
        <w:rPr>
          <w:sz w:val="16"/>
          <w:szCs w:val="16"/>
        </w:rPr>
        <w:t>Stringer, C. et al., 2021.</w:t>
      </w:r>
      <w:r>
        <w:rPr>
          <w:sz w:val="16"/>
          <w:szCs w:val="16"/>
        </w:rPr>
        <w:t xml:space="preserve"> </w:t>
      </w:r>
      <w:proofErr w:type="spellStart"/>
      <w:r w:rsidRPr="00046259">
        <w:rPr>
          <w:sz w:val="16"/>
          <w:szCs w:val="16"/>
        </w:rPr>
        <w:t>Cellpose</w:t>
      </w:r>
      <w:proofErr w:type="spellEnd"/>
      <w:r w:rsidRPr="00046259">
        <w:rPr>
          <w:sz w:val="16"/>
          <w:szCs w:val="16"/>
        </w:rPr>
        <w:t>: a generalist algorithm for cellular segmentation. Nature methods, 18(1), 100-106. </w:t>
      </w:r>
    </w:p>
    <w:sectPr w:rsidR="00046259" w:rsidRPr="002A26F7" w:rsidSect="00992799">
      <w:footerReference w:type="even" r:id="rId15"/>
      <w:pgSz w:w="9242" w:h="13438" w:code="15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CEB7" w14:textId="77777777" w:rsidR="004F0F2E" w:rsidRDefault="004F0F2E" w:rsidP="00DB47A6">
      <w:pPr>
        <w:spacing w:after="0" w:line="240" w:lineRule="auto"/>
      </w:pPr>
      <w:r>
        <w:separator/>
      </w:r>
    </w:p>
  </w:endnote>
  <w:endnote w:type="continuationSeparator" w:id="0">
    <w:p w14:paraId="0E542F8E" w14:textId="77777777" w:rsidR="004F0F2E" w:rsidRDefault="004F0F2E" w:rsidP="00DB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251" w14:textId="77777777" w:rsidR="00AC1ECF" w:rsidRPr="00063031" w:rsidRDefault="003F6ABE">
    <w:pPr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CGW 2013</w:t>
    </w:r>
    <w:r w:rsidRPr="00A44189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7572" w14:textId="77777777" w:rsidR="004F0F2E" w:rsidRDefault="004F0F2E" w:rsidP="00DB47A6">
      <w:pPr>
        <w:spacing w:after="0" w:line="240" w:lineRule="auto"/>
      </w:pPr>
      <w:r>
        <w:separator/>
      </w:r>
    </w:p>
  </w:footnote>
  <w:footnote w:type="continuationSeparator" w:id="0">
    <w:p w14:paraId="23D5AC09" w14:textId="77777777" w:rsidR="004F0F2E" w:rsidRDefault="004F0F2E" w:rsidP="00DB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decimal"/>
      <w:lvlText w:val="%2."/>
      <w:lvlJc w:val="left"/>
      <w:pPr>
        <w:tabs>
          <w:tab w:val="num" w:pos="860"/>
        </w:tabs>
        <w:ind w:left="860" w:hanging="360"/>
      </w:pPr>
    </w:lvl>
    <w:lvl w:ilvl="2">
      <w:start w:val="1"/>
      <w:numFmt w:val="decimal"/>
      <w:lvlText w:val="%3."/>
      <w:lvlJc w:val="left"/>
      <w:pPr>
        <w:tabs>
          <w:tab w:val="num" w:pos="1220"/>
        </w:tabs>
        <w:ind w:left="1220" w:hanging="360"/>
      </w:p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</w:lvl>
    <w:lvl w:ilvl="4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>
      <w:start w:val="1"/>
      <w:numFmt w:val="decimal"/>
      <w:lvlText w:val="%6."/>
      <w:lvlJc w:val="left"/>
      <w:pPr>
        <w:tabs>
          <w:tab w:val="num" w:pos="2300"/>
        </w:tabs>
        <w:ind w:left="2300" w:hanging="36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360"/>
      </w:pPr>
    </w:lvl>
    <w:lvl w:ilvl="7">
      <w:start w:val="1"/>
      <w:numFmt w:val="decimal"/>
      <w:lvlText w:val="%8."/>
      <w:lvlJc w:val="left"/>
      <w:pPr>
        <w:tabs>
          <w:tab w:val="num" w:pos="3020"/>
        </w:tabs>
        <w:ind w:left="3020" w:hanging="360"/>
      </w:pPr>
    </w:lvl>
    <w:lvl w:ilvl="8">
      <w:start w:val="1"/>
      <w:numFmt w:val="decimal"/>
      <w:lvlText w:val="%9."/>
      <w:lvlJc w:val="left"/>
      <w:pPr>
        <w:tabs>
          <w:tab w:val="num" w:pos="3380"/>
        </w:tabs>
        <w:ind w:left="3380" w:hanging="360"/>
      </w:pPr>
    </w:lvl>
  </w:abstractNum>
  <w:abstractNum w:abstractNumId="1" w15:restartNumberingAfterBreak="0">
    <w:nsid w:val="0B51639A"/>
    <w:multiLevelType w:val="hybridMultilevel"/>
    <w:tmpl w:val="9D3E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7CA"/>
    <w:multiLevelType w:val="hybridMultilevel"/>
    <w:tmpl w:val="228E11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951D0E"/>
    <w:multiLevelType w:val="hybridMultilevel"/>
    <w:tmpl w:val="BC604482"/>
    <w:lvl w:ilvl="0" w:tplc="8744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2E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D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E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5F28AE"/>
    <w:multiLevelType w:val="hybridMultilevel"/>
    <w:tmpl w:val="D8AA852E"/>
    <w:lvl w:ilvl="0" w:tplc="BAC82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464B"/>
    <w:multiLevelType w:val="hybridMultilevel"/>
    <w:tmpl w:val="B950D8E0"/>
    <w:lvl w:ilvl="0" w:tplc="81144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E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0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D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E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DC35C6"/>
    <w:multiLevelType w:val="hybridMultilevel"/>
    <w:tmpl w:val="39D2B7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2805200"/>
    <w:multiLevelType w:val="hybridMultilevel"/>
    <w:tmpl w:val="0A14E9A6"/>
    <w:lvl w:ilvl="0" w:tplc="0A1C3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0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7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0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E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8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B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D450D2"/>
    <w:multiLevelType w:val="hybridMultilevel"/>
    <w:tmpl w:val="8CD2CC8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4731A50"/>
    <w:multiLevelType w:val="hybridMultilevel"/>
    <w:tmpl w:val="30F0EB5E"/>
    <w:lvl w:ilvl="0" w:tplc="2D8E2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C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E4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3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6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2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7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6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FA3BE2"/>
    <w:multiLevelType w:val="hybridMultilevel"/>
    <w:tmpl w:val="79FAC916"/>
    <w:lvl w:ilvl="0" w:tplc="C7106DE0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A192DBC"/>
    <w:multiLevelType w:val="hybridMultilevel"/>
    <w:tmpl w:val="74A442C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EC03CE1"/>
    <w:multiLevelType w:val="hybridMultilevel"/>
    <w:tmpl w:val="AE4AF236"/>
    <w:lvl w:ilvl="0" w:tplc="B850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6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88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C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E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206"/>
    <w:multiLevelType w:val="hybridMultilevel"/>
    <w:tmpl w:val="09DC9462"/>
    <w:lvl w:ilvl="0" w:tplc="A6FED914">
      <w:start w:val="1"/>
      <w:numFmt w:val="decimal"/>
      <w:pStyle w:val="List-1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547"/>
    <w:multiLevelType w:val="hybridMultilevel"/>
    <w:tmpl w:val="FA0C3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10A80"/>
    <w:multiLevelType w:val="hybridMultilevel"/>
    <w:tmpl w:val="E4FE6A4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DBB005D"/>
    <w:multiLevelType w:val="hybridMultilevel"/>
    <w:tmpl w:val="45C6263C"/>
    <w:lvl w:ilvl="0" w:tplc="A7C833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D2DA0"/>
    <w:multiLevelType w:val="hybridMultilevel"/>
    <w:tmpl w:val="2CD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0EE"/>
    <w:multiLevelType w:val="hybridMultilevel"/>
    <w:tmpl w:val="C8E47A76"/>
    <w:lvl w:ilvl="0" w:tplc="A4CE14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11029"/>
    <w:multiLevelType w:val="hybridMultilevel"/>
    <w:tmpl w:val="3F168888"/>
    <w:lvl w:ilvl="0" w:tplc="6292E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0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D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6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D81B72"/>
    <w:multiLevelType w:val="hybridMultilevel"/>
    <w:tmpl w:val="1E20FF44"/>
    <w:lvl w:ilvl="0" w:tplc="6C5C8208">
      <w:start w:val="1"/>
      <w:numFmt w:val="decimal"/>
      <w:lvlText w:val="%1."/>
      <w:lvlJc w:val="righ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3513"/>
    <w:multiLevelType w:val="hybridMultilevel"/>
    <w:tmpl w:val="978E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64C0"/>
    <w:multiLevelType w:val="hybridMultilevel"/>
    <w:tmpl w:val="E2B280E0"/>
    <w:lvl w:ilvl="0" w:tplc="B7C0B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44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F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2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9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6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8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2C50CD4"/>
    <w:multiLevelType w:val="hybridMultilevel"/>
    <w:tmpl w:val="9C8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0F4C159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9" w15:restartNumberingAfterBreak="0">
    <w:nsid w:val="568F7CF4"/>
    <w:multiLevelType w:val="hybridMultilevel"/>
    <w:tmpl w:val="51FED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109D5"/>
    <w:multiLevelType w:val="hybridMultilevel"/>
    <w:tmpl w:val="B8AC3F3C"/>
    <w:lvl w:ilvl="0" w:tplc="6BB8EC6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2F5FDE"/>
    <w:multiLevelType w:val="hybridMultilevel"/>
    <w:tmpl w:val="1AFEF0B2"/>
    <w:lvl w:ilvl="0" w:tplc="5CE2C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2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DA3E67"/>
    <w:multiLevelType w:val="hybridMultilevel"/>
    <w:tmpl w:val="8028EF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F7E0F59"/>
    <w:multiLevelType w:val="hybridMultilevel"/>
    <w:tmpl w:val="ECD68D40"/>
    <w:lvl w:ilvl="0" w:tplc="347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2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C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0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0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E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20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AC4E27"/>
    <w:multiLevelType w:val="hybridMultilevel"/>
    <w:tmpl w:val="FD4CEBAE"/>
    <w:lvl w:ilvl="0" w:tplc="03C4B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476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2D7E4"/>
    <w:multiLevelType w:val="hybridMultilevel"/>
    <w:tmpl w:val="ADC293E4"/>
    <w:lvl w:ilvl="0" w:tplc="FDBCB5F2">
      <w:start w:val="1"/>
      <w:numFmt w:val="decimal"/>
      <w:lvlText w:val="%1."/>
      <w:lvlJc w:val="left"/>
      <w:pPr>
        <w:ind w:left="720" w:hanging="360"/>
      </w:pPr>
    </w:lvl>
    <w:lvl w:ilvl="1" w:tplc="BA748054">
      <w:start w:val="1"/>
      <w:numFmt w:val="lowerLetter"/>
      <w:lvlText w:val="%2."/>
      <w:lvlJc w:val="left"/>
      <w:pPr>
        <w:ind w:left="1440" w:hanging="360"/>
      </w:pPr>
    </w:lvl>
    <w:lvl w:ilvl="2" w:tplc="ABCA0264">
      <w:start w:val="1"/>
      <w:numFmt w:val="lowerRoman"/>
      <w:lvlText w:val="%3."/>
      <w:lvlJc w:val="right"/>
      <w:pPr>
        <w:ind w:left="2160" w:hanging="180"/>
      </w:pPr>
    </w:lvl>
    <w:lvl w:ilvl="3" w:tplc="3558D5DA">
      <w:start w:val="1"/>
      <w:numFmt w:val="decimal"/>
      <w:lvlText w:val="%4."/>
      <w:lvlJc w:val="left"/>
      <w:pPr>
        <w:ind w:left="2880" w:hanging="360"/>
      </w:pPr>
    </w:lvl>
    <w:lvl w:ilvl="4" w:tplc="A9908B74">
      <w:start w:val="1"/>
      <w:numFmt w:val="lowerLetter"/>
      <w:lvlText w:val="%5."/>
      <w:lvlJc w:val="left"/>
      <w:pPr>
        <w:ind w:left="3600" w:hanging="360"/>
      </w:pPr>
    </w:lvl>
    <w:lvl w:ilvl="5" w:tplc="5C386ECC">
      <w:start w:val="1"/>
      <w:numFmt w:val="lowerRoman"/>
      <w:lvlText w:val="%6."/>
      <w:lvlJc w:val="right"/>
      <w:pPr>
        <w:ind w:left="4320" w:hanging="180"/>
      </w:pPr>
    </w:lvl>
    <w:lvl w:ilvl="6" w:tplc="24120C24">
      <w:start w:val="1"/>
      <w:numFmt w:val="decimal"/>
      <w:lvlText w:val="%7."/>
      <w:lvlJc w:val="left"/>
      <w:pPr>
        <w:ind w:left="5040" w:hanging="360"/>
      </w:pPr>
    </w:lvl>
    <w:lvl w:ilvl="7" w:tplc="12F8060A">
      <w:start w:val="1"/>
      <w:numFmt w:val="lowerLetter"/>
      <w:lvlText w:val="%8."/>
      <w:lvlJc w:val="left"/>
      <w:pPr>
        <w:ind w:left="5760" w:hanging="360"/>
      </w:pPr>
    </w:lvl>
    <w:lvl w:ilvl="8" w:tplc="3026A0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C4B77"/>
    <w:multiLevelType w:val="hybridMultilevel"/>
    <w:tmpl w:val="909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C0DE6"/>
    <w:multiLevelType w:val="hybridMultilevel"/>
    <w:tmpl w:val="E6247FC0"/>
    <w:lvl w:ilvl="0" w:tplc="18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485785166">
    <w:abstractNumId w:val="35"/>
  </w:num>
  <w:num w:numId="2" w16cid:durableId="989334618">
    <w:abstractNumId w:val="2"/>
  </w:num>
  <w:num w:numId="3" w16cid:durableId="1141341871">
    <w:abstractNumId w:val="3"/>
  </w:num>
  <w:num w:numId="4" w16cid:durableId="1827551758">
    <w:abstractNumId w:val="34"/>
  </w:num>
  <w:num w:numId="5" w16cid:durableId="516969342">
    <w:abstractNumId w:val="30"/>
  </w:num>
  <w:num w:numId="6" w16cid:durableId="702294444">
    <w:abstractNumId w:val="16"/>
  </w:num>
  <w:num w:numId="7" w16cid:durableId="1768882778">
    <w:abstractNumId w:val="15"/>
  </w:num>
  <w:num w:numId="8" w16cid:durableId="1681661240">
    <w:abstractNumId w:val="24"/>
  </w:num>
  <w:num w:numId="9" w16cid:durableId="1214082776">
    <w:abstractNumId w:val="23"/>
  </w:num>
  <w:num w:numId="10" w16cid:durableId="1640382932">
    <w:abstractNumId w:val="25"/>
  </w:num>
  <w:num w:numId="11" w16cid:durableId="1922569187">
    <w:abstractNumId w:val="36"/>
  </w:num>
  <w:num w:numId="12" w16cid:durableId="1020620073">
    <w:abstractNumId w:val="21"/>
  </w:num>
  <w:num w:numId="13" w16cid:durableId="1090584583">
    <w:abstractNumId w:val="37"/>
  </w:num>
  <w:num w:numId="14" w16cid:durableId="64227330">
    <w:abstractNumId w:val="17"/>
  </w:num>
  <w:num w:numId="15" w16cid:durableId="1898471723">
    <w:abstractNumId w:val="27"/>
  </w:num>
  <w:num w:numId="16" w16cid:durableId="1006250359">
    <w:abstractNumId w:val="0"/>
  </w:num>
  <w:num w:numId="17" w16cid:durableId="113409922">
    <w:abstractNumId w:val="6"/>
  </w:num>
  <w:num w:numId="18" w16cid:durableId="866792909">
    <w:abstractNumId w:val="13"/>
  </w:num>
  <w:num w:numId="19" w16cid:durableId="1539121055">
    <w:abstractNumId w:val="28"/>
  </w:num>
  <w:num w:numId="20" w16cid:durableId="822743557">
    <w:abstractNumId w:val="12"/>
  </w:num>
  <w:num w:numId="21" w16cid:durableId="1970864980">
    <w:abstractNumId w:val="29"/>
  </w:num>
  <w:num w:numId="22" w16cid:durableId="562956160">
    <w:abstractNumId w:val="2"/>
  </w:num>
  <w:num w:numId="23" w16cid:durableId="1869484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2964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7676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3841603">
    <w:abstractNumId w:val="19"/>
  </w:num>
  <w:num w:numId="27" w16cid:durableId="1774519904">
    <w:abstractNumId w:val="10"/>
  </w:num>
  <w:num w:numId="28" w16cid:durableId="41753486">
    <w:abstractNumId w:val="32"/>
  </w:num>
  <w:num w:numId="29" w16cid:durableId="689992261">
    <w:abstractNumId w:val="1"/>
  </w:num>
  <w:num w:numId="30" w16cid:durableId="2049261145">
    <w:abstractNumId w:val="8"/>
  </w:num>
  <w:num w:numId="31" w16cid:durableId="49571572">
    <w:abstractNumId w:val="4"/>
  </w:num>
  <w:num w:numId="32" w16cid:durableId="249777776">
    <w:abstractNumId w:val="20"/>
  </w:num>
  <w:num w:numId="33" w16cid:durableId="966857129">
    <w:abstractNumId w:val="18"/>
  </w:num>
  <w:num w:numId="34" w16cid:durableId="1666279706">
    <w:abstractNumId w:val="9"/>
  </w:num>
  <w:num w:numId="35" w16cid:durableId="294869790">
    <w:abstractNumId w:val="11"/>
  </w:num>
  <w:num w:numId="36" w16cid:durableId="1837183763">
    <w:abstractNumId w:val="31"/>
  </w:num>
  <w:num w:numId="37" w16cid:durableId="1392843728">
    <w:abstractNumId w:val="26"/>
  </w:num>
  <w:num w:numId="38" w16cid:durableId="1336885885">
    <w:abstractNumId w:val="14"/>
  </w:num>
  <w:num w:numId="39" w16cid:durableId="1866668893">
    <w:abstractNumId w:val="22"/>
  </w:num>
  <w:num w:numId="40" w16cid:durableId="1408923422">
    <w:abstractNumId w:val="5"/>
  </w:num>
  <w:num w:numId="41" w16cid:durableId="923101777">
    <w:abstractNumId w:val="7"/>
  </w:num>
  <w:num w:numId="42" w16cid:durableId="104695165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3"/>
    <w:rsid w:val="00003B65"/>
    <w:rsid w:val="00004A9E"/>
    <w:rsid w:val="0000534A"/>
    <w:rsid w:val="000072D4"/>
    <w:rsid w:val="00013ED0"/>
    <w:rsid w:val="00017A54"/>
    <w:rsid w:val="00017D3E"/>
    <w:rsid w:val="000223EC"/>
    <w:rsid w:val="00025468"/>
    <w:rsid w:val="00026AD8"/>
    <w:rsid w:val="000315BF"/>
    <w:rsid w:val="00031672"/>
    <w:rsid w:val="00033C67"/>
    <w:rsid w:val="00041588"/>
    <w:rsid w:val="00042206"/>
    <w:rsid w:val="00046259"/>
    <w:rsid w:val="00046669"/>
    <w:rsid w:val="0004715A"/>
    <w:rsid w:val="00047C3A"/>
    <w:rsid w:val="000559FF"/>
    <w:rsid w:val="0006769B"/>
    <w:rsid w:val="00073FDF"/>
    <w:rsid w:val="000742DA"/>
    <w:rsid w:val="0007620B"/>
    <w:rsid w:val="00085EC1"/>
    <w:rsid w:val="00086FE8"/>
    <w:rsid w:val="000874E4"/>
    <w:rsid w:val="0008762D"/>
    <w:rsid w:val="00091BAA"/>
    <w:rsid w:val="000943AA"/>
    <w:rsid w:val="000A0879"/>
    <w:rsid w:val="000B5217"/>
    <w:rsid w:val="000C03FB"/>
    <w:rsid w:val="000C193F"/>
    <w:rsid w:val="000D4FBC"/>
    <w:rsid w:val="000D50F4"/>
    <w:rsid w:val="000E0467"/>
    <w:rsid w:val="000E1F21"/>
    <w:rsid w:val="000E256C"/>
    <w:rsid w:val="000F659B"/>
    <w:rsid w:val="000F7214"/>
    <w:rsid w:val="00100EBF"/>
    <w:rsid w:val="001072AF"/>
    <w:rsid w:val="0010764E"/>
    <w:rsid w:val="0011037C"/>
    <w:rsid w:val="001119FC"/>
    <w:rsid w:val="00117B9E"/>
    <w:rsid w:val="00120FFB"/>
    <w:rsid w:val="001210EA"/>
    <w:rsid w:val="001258C1"/>
    <w:rsid w:val="00125CD0"/>
    <w:rsid w:val="0013155B"/>
    <w:rsid w:val="00132081"/>
    <w:rsid w:val="00134E01"/>
    <w:rsid w:val="00137EE5"/>
    <w:rsid w:val="0014270F"/>
    <w:rsid w:val="0014401C"/>
    <w:rsid w:val="00152128"/>
    <w:rsid w:val="00160418"/>
    <w:rsid w:val="001618B3"/>
    <w:rsid w:val="0016455D"/>
    <w:rsid w:val="00166EFF"/>
    <w:rsid w:val="00167235"/>
    <w:rsid w:val="00170B75"/>
    <w:rsid w:val="0017483E"/>
    <w:rsid w:val="0017589D"/>
    <w:rsid w:val="001817D4"/>
    <w:rsid w:val="00193443"/>
    <w:rsid w:val="00194249"/>
    <w:rsid w:val="001A6CB6"/>
    <w:rsid w:val="001B0252"/>
    <w:rsid w:val="001B2FD4"/>
    <w:rsid w:val="001B4B8F"/>
    <w:rsid w:val="001B605E"/>
    <w:rsid w:val="001B75EF"/>
    <w:rsid w:val="001C0E9F"/>
    <w:rsid w:val="001C3460"/>
    <w:rsid w:val="001D0B91"/>
    <w:rsid w:val="001D2F14"/>
    <w:rsid w:val="001D3D29"/>
    <w:rsid w:val="001E469F"/>
    <w:rsid w:val="001F1E61"/>
    <w:rsid w:val="001F21B4"/>
    <w:rsid w:val="001F625E"/>
    <w:rsid w:val="001F6B20"/>
    <w:rsid w:val="001F7BBD"/>
    <w:rsid w:val="00213E19"/>
    <w:rsid w:val="002153A6"/>
    <w:rsid w:val="002169E8"/>
    <w:rsid w:val="00225917"/>
    <w:rsid w:val="00240D7C"/>
    <w:rsid w:val="00246C13"/>
    <w:rsid w:val="00250AEE"/>
    <w:rsid w:val="002577CB"/>
    <w:rsid w:val="0026320F"/>
    <w:rsid w:val="0026329E"/>
    <w:rsid w:val="00266694"/>
    <w:rsid w:val="00270897"/>
    <w:rsid w:val="00270A9A"/>
    <w:rsid w:val="00271E64"/>
    <w:rsid w:val="00272F45"/>
    <w:rsid w:val="00274824"/>
    <w:rsid w:val="00276C1F"/>
    <w:rsid w:val="00284E1F"/>
    <w:rsid w:val="002868DE"/>
    <w:rsid w:val="0028748D"/>
    <w:rsid w:val="002877A7"/>
    <w:rsid w:val="00295D32"/>
    <w:rsid w:val="002A26F7"/>
    <w:rsid w:val="002A2C01"/>
    <w:rsid w:val="002A2D78"/>
    <w:rsid w:val="002A3FFD"/>
    <w:rsid w:val="002B1746"/>
    <w:rsid w:val="002B17E3"/>
    <w:rsid w:val="002B5C0E"/>
    <w:rsid w:val="002B5D44"/>
    <w:rsid w:val="002C717D"/>
    <w:rsid w:val="002E1342"/>
    <w:rsid w:val="002E1E03"/>
    <w:rsid w:val="002E24DC"/>
    <w:rsid w:val="002E326D"/>
    <w:rsid w:val="002F7CD8"/>
    <w:rsid w:val="003008F2"/>
    <w:rsid w:val="00300BD2"/>
    <w:rsid w:val="00303048"/>
    <w:rsid w:val="00310AD2"/>
    <w:rsid w:val="00314011"/>
    <w:rsid w:val="00326DD5"/>
    <w:rsid w:val="003335C0"/>
    <w:rsid w:val="00335E17"/>
    <w:rsid w:val="0033736E"/>
    <w:rsid w:val="00337F2C"/>
    <w:rsid w:val="00346687"/>
    <w:rsid w:val="00346C5B"/>
    <w:rsid w:val="0035530D"/>
    <w:rsid w:val="00355E37"/>
    <w:rsid w:val="00356870"/>
    <w:rsid w:val="00360ECB"/>
    <w:rsid w:val="00361F74"/>
    <w:rsid w:val="003633EB"/>
    <w:rsid w:val="00363D57"/>
    <w:rsid w:val="00365C68"/>
    <w:rsid w:val="00366F80"/>
    <w:rsid w:val="003731A1"/>
    <w:rsid w:val="00374922"/>
    <w:rsid w:val="00374FD9"/>
    <w:rsid w:val="00375680"/>
    <w:rsid w:val="00390F62"/>
    <w:rsid w:val="00392168"/>
    <w:rsid w:val="00393B16"/>
    <w:rsid w:val="00394E78"/>
    <w:rsid w:val="0039508A"/>
    <w:rsid w:val="003975C6"/>
    <w:rsid w:val="00397A2E"/>
    <w:rsid w:val="003A37F5"/>
    <w:rsid w:val="003A4642"/>
    <w:rsid w:val="003A5EFB"/>
    <w:rsid w:val="003B0CA5"/>
    <w:rsid w:val="003B1B33"/>
    <w:rsid w:val="003B33F0"/>
    <w:rsid w:val="003B5263"/>
    <w:rsid w:val="003B5304"/>
    <w:rsid w:val="003C1801"/>
    <w:rsid w:val="003C3137"/>
    <w:rsid w:val="003C434D"/>
    <w:rsid w:val="003C62F0"/>
    <w:rsid w:val="003D4D75"/>
    <w:rsid w:val="003E015D"/>
    <w:rsid w:val="003E179E"/>
    <w:rsid w:val="003E2660"/>
    <w:rsid w:val="003E2FA3"/>
    <w:rsid w:val="003E550E"/>
    <w:rsid w:val="003E6016"/>
    <w:rsid w:val="003F35E9"/>
    <w:rsid w:val="003F5AEA"/>
    <w:rsid w:val="003F6ABE"/>
    <w:rsid w:val="004015E3"/>
    <w:rsid w:val="00407FE5"/>
    <w:rsid w:val="00410B0A"/>
    <w:rsid w:val="00414183"/>
    <w:rsid w:val="0042010E"/>
    <w:rsid w:val="00420D73"/>
    <w:rsid w:val="00422148"/>
    <w:rsid w:val="0042399C"/>
    <w:rsid w:val="004309C7"/>
    <w:rsid w:val="00436DD2"/>
    <w:rsid w:val="00442D88"/>
    <w:rsid w:val="00443705"/>
    <w:rsid w:val="00443FAB"/>
    <w:rsid w:val="004440EB"/>
    <w:rsid w:val="004542CE"/>
    <w:rsid w:val="004543C1"/>
    <w:rsid w:val="00463813"/>
    <w:rsid w:val="00465904"/>
    <w:rsid w:val="00465927"/>
    <w:rsid w:val="00476607"/>
    <w:rsid w:val="00483853"/>
    <w:rsid w:val="00490727"/>
    <w:rsid w:val="004A03BE"/>
    <w:rsid w:val="004A2A04"/>
    <w:rsid w:val="004B22D0"/>
    <w:rsid w:val="004B27B0"/>
    <w:rsid w:val="004C0DFE"/>
    <w:rsid w:val="004C11E4"/>
    <w:rsid w:val="004D49A6"/>
    <w:rsid w:val="004D7EA6"/>
    <w:rsid w:val="004E08A0"/>
    <w:rsid w:val="004E08FC"/>
    <w:rsid w:val="004E74D3"/>
    <w:rsid w:val="004F0F2E"/>
    <w:rsid w:val="004F7AFD"/>
    <w:rsid w:val="00503F0B"/>
    <w:rsid w:val="0051420D"/>
    <w:rsid w:val="00516EAB"/>
    <w:rsid w:val="00520E7F"/>
    <w:rsid w:val="00521A6D"/>
    <w:rsid w:val="005239C0"/>
    <w:rsid w:val="00527E8E"/>
    <w:rsid w:val="00535907"/>
    <w:rsid w:val="00540B11"/>
    <w:rsid w:val="00540D04"/>
    <w:rsid w:val="005426BD"/>
    <w:rsid w:val="005447DC"/>
    <w:rsid w:val="00547A9D"/>
    <w:rsid w:val="00553948"/>
    <w:rsid w:val="00555197"/>
    <w:rsid w:val="005638D6"/>
    <w:rsid w:val="005648EC"/>
    <w:rsid w:val="00564908"/>
    <w:rsid w:val="00576370"/>
    <w:rsid w:val="005879A8"/>
    <w:rsid w:val="00591F8B"/>
    <w:rsid w:val="00592EA0"/>
    <w:rsid w:val="00595591"/>
    <w:rsid w:val="00595998"/>
    <w:rsid w:val="00596E65"/>
    <w:rsid w:val="005A09ED"/>
    <w:rsid w:val="005A3B6A"/>
    <w:rsid w:val="005A743C"/>
    <w:rsid w:val="005B42A8"/>
    <w:rsid w:val="005B6072"/>
    <w:rsid w:val="005C17BF"/>
    <w:rsid w:val="005C5AB0"/>
    <w:rsid w:val="005D0443"/>
    <w:rsid w:val="005D4BA2"/>
    <w:rsid w:val="005F04F5"/>
    <w:rsid w:val="005F4405"/>
    <w:rsid w:val="005F52EE"/>
    <w:rsid w:val="0060009B"/>
    <w:rsid w:val="006014E9"/>
    <w:rsid w:val="00605A72"/>
    <w:rsid w:val="0060730A"/>
    <w:rsid w:val="00615936"/>
    <w:rsid w:val="0061771F"/>
    <w:rsid w:val="006278F1"/>
    <w:rsid w:val="00627E53"/>
    <w:rsid w:val="00633954"/>
    <w:rsid w:val="0064084B"/>
    <w:rsid w:val="00645D1C"/>
    <w:rsid w:val="006507F4"/>
    <w:rsid w:val="006520DE"/>
    <w:rsid w:val="0066404B"/>
    <w:rsid w:val="00666DC0"/>
    <w:rsid w:val="006717F7"/>
    <w:rsid w:val="006816D0"/>
    <w:rsid w:val="00691747"/>
    <w:rsid w:val="006922F3"/>
    <w:rsid w:val="006926F6"/>
    <w:rsid w:val="00693A64"/>
    <w:rsid w:val="00695E66"/>
    <w:rsid w:val="006A3FF6"/>
    <w:rsid w:val="006A4304"/>
    <w:rsid w:val="006A6D5C"/>
    <w:rsid w:val="006B77C3"/>
    <w:rsid w:val="006D41F5"/>
    <w:rsid w:val="006E2173"/>
    <w:rsid w:val="006E3C18"/>
    <w:rsid w:val="006E72E5"/>
    <w:rsid w:val="006F09FE"/>
    <w:rsid w:val="006F2BA4"/>
    <w:rsid w:val="0071398E"/>
    <w:rsid w:val="00716CE3"/>
    <w:rsid w:val="00717D9D"/>
    <w:rsid w:val="00720DAD"/>
    <w:rsid w:val="007256C8"/>
    <w:rsid w:val="007345CF"/>
    <w:rsid w:val="00735215"/>
    <w:rsid w:val="00735571"/>
    <w:rsid w:val="0074012D"/>
    <w:rsid w:val="00741C39"/>
    <w:rsid w:val="00752537"/>
    <w:rsid w:val="00753AFC"/>
    <w:rsid w:val="00754399"/>
    <w:rsid w:val="00755427"/>
    <w:rsid w:val="00755A7F"/>
    <w:rsid w:val="00756FA2"/>
    <w:rsid w:val="00757E5E"/>
    <w:rsid w:val="00762F9F"/>
    <w:rsid w:val="00763BFF"/>
    <w:rsid w:val="00765A2F"/>
    <w:rsid w:val="0078156D"/>
    <w:rsid w:val="00784142"/>
    <w:rsid w:val="0078621F"/>
    <w:rsid w:val="007924B4"/>
    <w:rsid w:val="0079614A"/>
    <w:rsid w:val="007970E2"/>
    <w:rsid w:val="007A2BD3"/>
    <w:rsid w:val="007A3884"/>
    <w:rsid w:val="007B3710"/>
    <w:rsid w:val="007B7C40"/>
    <w:rsid w:val="007C1F7A"/>
    <w:rsid w:val="007D1791"/>
    <w:rsid w:val="007E0254"/>
    <w:rsid w:val="007E17C6"/>
    <w:rsid w:val="007F07E4"/>
    <w:rsid w:val="0080212C"/>
    <w:rsid w:val="00802FC8"/>
    <w:rsid w:val="008052DD"/>
    <w:rsid w:val="008360DF"/>
    <w:rsid w:val="00843E3A"/>
    <w:rsid w:val="00846891"/>
    <w:rsid w:val="00847506"/>
    <w:rsid w:val="00851BBF"/>
    <w:rsid w:val="008622FD"/>
    <w:rsid w:val="00872A73"/>
    <w:rsid w:val="008957E3"/>
    <w:rsid w:val="00895C8B"/>
    <w:rsid w:val="008A09DA"/>
    <w:rsid w:val="008A3C0F"/>
    <w:rsid w:val="008A4132"/>
    <w:rsid w:val="008A580E"/>
    <w:rsid w:val="008A74AE"/>
    <w:rsid w:val="008A7B7E"/>
    <w:rsid w:val="008B05DF"/>
    <w:rsid w:val="008B50E3"/>
    <w:rsid w:val="008B5499"/>
    <w:rsid w:val="008B5B6A"/>
    <w:rsid w:val="008B6D93"/>
    <w:rsid w:val="008D6F9E"/>
    <w:rsid w:val="008E3E44"/>
    <w:rsid w:val="008E6FA1"/>
    <w:rsid w:val="008F10A2"/>
    <w:rsid w:val="008F4035"/>
    <w:rsid w:val="008F56D4"/>
    <w:rsid w:val="0090354F"/>
    <w:rsid w:val="00904643"/>
    <w:rsid w:val="00907A6E"/>
    <w:rsid w:val="00907FB3"/>
    <w:rsid w:val="009116D8"/>
    <w:rsid w:val="009306D8"/>
    <w:rsid w:val="00931FA9"/>
    <w:rsid w:val="009339A0"/>
    <w:rsid w:val="00933E9F"/>
    <w:rsid w:val="00943435"/>
    <w:rsid w:val="00944F29"/>
    <w:rsid w:val="00945825"/>
    <w:rsid w:val="00947A90"/>
    <w:rsid w:val="00950BC5"/>
    <w:rsid w:val="009564FA"/>
    <w:rsid w:val="00961065"/>
    <w:rsid w:val="0096135D"/>
    <w:rsid w:val="00965614"/>
    <w:rsid w:val="00966C40"/>
    <w:rsid w:val="00967CF2"/>
    <w:rsid w:val="00972388"/>
    <w:rsid w:val="00973A90"/>
    <w:rsid w:val="00981950"/>
    <w:rsid w:val="00986D21"/>
    <w:rsid w:val="0098790D"/>
    <w:rsid w:val="00987B1C"/>
    <w:rsid w:val="00992799"/>
    <w:rsid w:val="00994350"/>
    <w:rsid w:val="009A2CFE"/>
    <w:rsid w:val="009A2E90"/>
    <w:rsid w:val="009A2E97"/>
    <w:rsid w:val="009A4C55"/>
    <w:rsid w:val="009B17F3"/>
    <w:rsid w:val="009B287C"/>
    <w:rsid w:val="009D4859"/>
    <w:rsid w:val="009E048B"/>
    <w:rsid w:val="009F1477"/>
    <w:rsid w:val="009F3B66"/>
    <w:rsid w:val="009F788B"/>
    <w:rsid w:val="00A0226D"/>
    <w:rsid w:val="00A02425"/>
    <w:rsid w:val="00A0368C"/>
    <w:rsid w:val="00A177B2"/>
    <w:rsid w:val="00A20F0C"/>
    <w:rsid w:val="00A21D90"/>
    <w:rsid w:val="00A2371E"/>
    <w:rsid w:val="00A24BB6"/>
    <w:rsid w:val="00A30FA7"/>
    <w:rsid w:val="00A33AB3"/>
    <w:rsid w:val="00A42E52"/>
    <w:rsid w:val="00A47C2D"/>
    <w:rsid w:val="00A61FEB"/>
    <w:rsid w:val="00A66980"/>
    <w:rsid w:val="00A73166"/>
    <w:rsid w:val="00A73521"/>
    <w:rsid w:val="00A760C2"/>
    <w:rsid w:val="00A777A3"/>
    <w:rsid w:val="00A8057C"/>
    <w:rsid w:val="00A80AC7"/>
    <w:rsid w:val="00A864D0"/>
    <w:rsid w:val="00A8714B"/>
    <w:rsid w:val="00A91105"/>
    <w:rsid w:val="00A91FCC"/>
    <w:rsid w:val="00A947B6"/>
    <w:rsid w:val="00AA4988"/>
    <w:rsid w:val="00AA6A39"/>
    <w:rsid w:val="00AB1031"/>
    <w:rsid w:val="00AB1C78"/>
    <w:rsid w:val="00AB3FA6"/>
    <w:rsid w:val="00AB5A53"/>
    <w:rsid w:val="00AB774D"/>
    <w:rsid w:val="00AC1D17"/>
    <w:rsid w:val="00AC1ECF"/>
    <w:rsid w:val="00AC415A"/>
    <w:rsid w:val="00AC4FF8"/>
    <w:rsid w:val="00AD02FC"/>
    <w:rsid w:val="00AD61A2"/>
    <w:rsid w:val="00AE04CA"/>
    <w:rsid w:val="00AE333C"/>
    <w:rsid w:val="00AE5092"/>
    <w:rsid w:val="00AF1EF0"/>
    <w:rsid w:val="00B03690"/>
    <w:rsid w:val="00B0583E"/>
    <w:rsid w:val="00B111E2"/>
    <w:rsid w:val="00B24314"/>
    <w:rsid w:val="00B27A3F"/>
    <w:rsid w:val="00B324DB"/>
    <w:rsid w:val="00B36D63"/>
    <w:rsid w:val="00B46142"/>
    <w:rsid w:val="00B47477"/>
    <w:rsid w:val="00B51CDF"/>
    <w:rsid w:val="00B52A8E"/>
    <w:rsid w:val="00B53316"/>
    <w:rsid w:val="00B55234"/>
    <w:rsid w:val="00B57B40"/>
    <w:rsid w:val="00B637B2"/>
    <w:rsid w:val="00B64C0F"/>
    <w:rsid w:val="00B73364"/>
    <w:rsid w:val="00B74C24"/>
    <w:rsid w:val="00B81226"/>
    <w:rsid w:val="00B83254"/>
    <w:rsid w:val="00B90AF7"/>
    <w:rsid w:val="00B9318C"/>
    <w:rsid w:val="00B9442F"/>
    <w:rsid w:val="00B950DF"/>
    <w:rsid w:val="00B96099"/>
    <w:rsid w:val="00B96ABC"/>
    <w:rsid w:val="00BA0127"/>
    <w:rsid w:val="00BA6BD8"/>
    <w:rsid w:val="00BC10E2"/>
    <w:rsid w:val="00BD62CF"/>
    <w:rsid w:val="00BE052B"/>
    <w:rsid w:val="00BE38B7"/>
    <w:rsid w:val="00BE73BF"/>
    <w:rsid w:val="00BF20F7"/>
    <w:rsid w:val="00BF514D"/>
    <w:rsid w:val="00BF6007"/>
    <w:rsid w:val="00BF6357"/>
    <w:rsid w:val="00BF67AC"/>
    <w:rsid w:val="00C023FC"/>
    <w:rsid w:val="00C027CF"/>
    <w:rsid w:val="00C0384A"/>
    <w:rsid w:val="00C04FD1"/>
    <w:rsid w:val="00C06283"/>
    <w:rsid w:val="00C1717F"/>
    <w:rsid w:val="00C23B54"/>
    <w:rsid w:val="00C25B93"/>
    <w:rsid w:val="00C2755E"/>
    <w:rsid w:val="00C27B32"/>
    <w:rsid w:val="00C31CA5"/>
    <w:rsid w:val="00C3215E"/>
    <w:rsid w:val="00C323AE"/>
    <w:rsid w:val="00C341CC"/>
    <w:rsid w:val="00C35D30"/>
    <w:rsid w:val="00C472E4"/>
    <w:rsid w:val="00C54BE9"/>
    <w:rsid w:val="00C5568B"/>
    <w:rsid w:val="00C561CC"/>
    <w:rsid w:val="00C60CA8"/>
    <w:rsid w:val="00C64C18"/>
    <w:rsid w:val="00C65FA3"/>
    <w:rsid w:val="00C6722C"/>
    <w:rsid w:val="00C67CBB"/>
    <w:rsid w:val="00C7341B"/>
    <w:rsid w:val="00C73D00"/>
    <w:rsid w:val="00C86E6D"/>
    <w:rsid w:val="00C92A7B"/>
    <w:rsid w:val="00C95287"/>
    <w:rsid w:val="00CA1683"/>
    <w:rsid w:val="00CA2107"/>
    <w:rsid w:val="00CA2EE9"/>
    <w:rsid w:val="00CA37EF"/>
    <w:rsid w:val="00CB17CA"/>
    <w:rsid w:val="00CB4FF2"/>
    <w:rsid w:val="00CB73D1"/>
    <w:rsid w:val="00CC0891"/>
    <w:rsid w:val="00CC09C0"/>
    <w:rsid w:val="00CC20FF"/>
    <w:rsid w:val="00CC2DD9"/>
    <w:rsid w:val="00CC7835"/>
    <w:rsid w:val="00CD000D"/>
    <w:rsid w:val="00CD27B6"/>
    <w:rsid w:val="00CD2F63"/>
    <w:rsid w:val="00CD4C4C"/>
    <w:rsid w:val="00CE3643"/>
    <w:rsid w:val="00CE5044"/>
    <w:rsid w:val="00CE580B"/>
    <w:rsid w:val="00CE65C4"/>
    <w:rsid w:val="00CF3818"/>
    <w:rsid w:val="00CF3D48"/>
    <w:rsid w:val="00CF4ECE"/>
    <w:rsid w:val="00CF707B"/>
    <w:rsid w:val="00D02C5B"/>
    <w:rsid w:val="00D0461C"/>
    <w:rsid w:val="00D12E34"/>
    <w:rsid w:val="00D144AE"/>
    <w:rsid w:val="00D16813"/>
    <w:rsid w:val="00D20275"/>
    <w:rsid w:val="00D2381E"/>
    <w:rsid w:val="00D25224"/>
    <w:rsid w:val="00D2712F"/>
    <w:rsid w:val="00D34791"/>
    <w:rsid w:val="00D36B56"/>
    <w:rsid w:val="00D43ABB"/>
    <w:rsid w:val="00D50661"/>
    <w:rsid w:val="00D51188"/>
    <w:rsid w:val="00D52593"/>
    <w:rsid w:val="00D55B94"/>
    <w:rsid w:val="00D626E2"/>
    <w:rsid w:val="00D62BB0"/>
    <w:rsid w:val="00D7187F"/>
    <w:rsid w:val="00D7231C"/>
    <w:rsid w:val="00D86219"/>
    <w:rsid w:val="00D91666"/>
    <w:rsid w:val="00D91E2F"/>
    <w:rsid w:val="00D9416C"/>
    <w:rsid w:val="00D96CC2"/>
    <w:rsid w:val="00DA3B2E"/>
    <w:rsid w:val="00DA3B2F"/>
    <w:rsid w:val="00DA7137"/>
    <w:rsid w:val="00DB1166"/>
    <w:rsid w:val="00DB47A6"/>
    <w:rsid w:val="00DB71E8"/>
    <w:rsid w:val="00DC01DC"/>
    <w:rsid w:val="00DC1354"/>
    <w:rsid w:val="00DC5C29"/>
    <w:rsid w:val="00DC5FE9"/>
    <w:rsid w:val="00DC6043"/>
    <w:rsid w:val="00DD26A7"/>
    <w:rsid w:val="00DD5096"/>
    <w:rsid w:val="00DD60EB"/>
    <w:rsid w:val="00DE0E51"/>
    <w:rsid w:val="00DE1179"/>
    <w:rsid w:val="00DF5920"/>
    <w:rsid w:val="00DF6887"/>
    <w:rsid w:val="00E00393"/>
    <w:rsid w:val="00E04189"/>
    <w:rsid w:val="00E060F8"/>
    <w:rsid w:val="00E1015E"/>
    <w:rsid w:val="00E115C2"/>
    <w:rsid w:val="00E13469"/>
    <w:rsid w:val="00E25108"/>
    <w:rsid w:val="00E3126B"/>
    <w:rsid w:val="00E34001"/>
    <w:rsid w:val="00E40600"/>
    <w:rsid w:val="00E419B9"/>
    <w:rsid w:val="00E41DB1"/>
    <w:rsid w:val="00E43B74"/>
    <w:rsid w:val="00E50343"/>
    <w:rsid w:val="00E533FD"/>
    <w:rsid w:val="00E535E5"/>
    <w:rsid w:val="00E60897"/>
    <w:rsid w:val="00E62768"/>
    <w:rsid w:val="00E629D9"/>
    <w:rsid w:val="00E64D61"/>
    <w:rsid w:val="00E660E6"/>
    <w:rsid w:val="00E71A71"/>
    <w:rsid w:val="00E73FF4"/>
    <w:rsid w:val="00E748E2"/>
    <w:rsid w:val="00E8053F"/>
    <w:rsid w:val="00E805B0"/>
    <w:rsid w:val="00E858C2"/>
    <w:rsid w:val="00E914AF"/>
    <w:rsid w:val="00E93B3E"/>
    <w:rsid w:val="00E97CA3"/>
    <w:rsid w:val="00EA49F9"/>
    <w:rsid w:val="00EA7E87"/>
    <w:rsid w:val="00EB0C67"/>
    <w:rsid w:val="00EB1E53"/>
    <w:rsid w:val="00EC0FFB"/>
    <w:rsid w:val="00EC3005"/>
    <w:rsid w:val="00EC4137"/>
    <w:rsid w:val="00EC4E77"/>
    <w:rsid w:val="00ED144D"/>
    <w:rsid w:val="00ED15DF"/>
    <w:rsid w:val="00ED1D77"/>
    <w:rsid w:val="00ED2B61"/>
    <w:rsid w:val="00ED70E2"/>
    <w:rsid w:val="00EE6189"/>
    <w:rsid w:val="00EE7BB1"/>
    <w:rsid w:val="00EF0F94"/>
    <w:rsid w:val="00EF1F5F"/>
    <w:rsid w:val="00F00AA3"/>
    <w:rsid w:val="00F01D5B"/>
    <w:rsid w:val="00F07FF2"/>
    <w:rsid w:val="00F12864"/>
    <w:rsid w:val="00F1625C"/>
    <w:rsid w:val="00F1626D"/>
    <w:rsid w:val="00F16DA5"/>
    <w:rsid w:val="00F170DC"/>
    <w:rsid w:val="00F2292A"/>
    <w:rsid w:val="00F247A7"/>
    <w:rsid w:val="00F275CB"/>
    <w:rsid w:val="00F307AA"/>
    <w:rsid w:val="00F34820"/>
    <w:rsid w:val="00F352C9"/>
    <w:rsid w:val="00F35556"/>
    <w:rsid w:val="00F35F4C"/>
    <w:rsid w:val="00F369C1"/>
    <w:rsid w:val="00F411CC"/>
    <w:rsid w:val="00F42165"/>
    <w:rsid w:val="00F433A7"/>
    <w:rsid w:val="00F4724A"/>
    <w:rsid w:val="00F55A3A"/>
    <w:rsid w:val="00F743A1"/>
    <w:rsid w:val="00F77C21"/>
    <w:rsid w:val="00F87894"/>
    <w:rsid w:val="00F91750"/>
    <w:rsid w:val="00F936E4"/>
    <w:rsid w:val="00F9371F"/>
    <w:rsid w:val="00F94CE1"/>
    <w:rsid w:val="00FA321E"/>
    <w:rsid w:val="00FA5442"/>
    <w:rsid w:val="00FA6173"/>
    <w:rsid w:val="00FB34DF"/>
    <w:rsid w:val="00FC0F3E"/>
    <w:rsid w:val="00FD0ECD"/>
    <w:rsid w:val="00FE2B9F"/>
    <w:rsid w:val="00FE3070"/>
    <w:rsid w:val="00FF1791"/>
    <w:rsid w:val="00FF1CB5"/>
    <w:rsid w:val="00FF1D25"/>
    <w:rsid w:val="016AD694"/>
    <w:rsid w:val="01E1FD9E"/>
    <w:rsid w:val="023BB4A4"/>
    <w:rsid w:val="024E55D9"/>
    <w:rsid w:val="0258BBA8"/>
    <w:rsid w:val="03158862"/>
    <w:rsid w:val="03225009"/>
    <w:rsid w:val="032B1B72"/>
    <w:rsid w:val="03897017"/>
    <w:rsid w:val="0391327B"/>
    <w:rsid w:val="03F56BEA"/>
    <w:rsid w:val="0435A385"/>
    <w:rsid w:val="0454BB85"/>
    <w:rsid w:val="04AED5BC"/>
    <w:rsid w:val="04CA104C"/>
    <w:rsid w:val="04EB9DF2"/>
    <w:rsid w:val="04F0DCD7"/>
    <w:rsid w:val="05181E6A"/>
    <w:rsid w:val="0528D2AE"/>
    <w:rsid w:val="0534D02A"/>
    <w:rsid w:val="053CC4AB"/>
    <w:rsid w:val="05DE9DC5"/>
    <w:rsid w:val="05F980BA"/>
    <w:rsid w:val="0680E59D"/>
    <w:rsid w:val="06C15008"/>
    <w:rsid w:val="0734FA6A"/>
    <w:rsid w:val="07417E60"/>
    <w:rsid w:val="076C1777"/>
    <w:rsid w:val="079AAF93"/>
    <w:rsid w:val="079C9D0B"/>
    <w:rsid w:val="084A5244"/>
    <w:rsid w:val="08A3920B"/>
    <w:rsid w:val="08D41CCE"/>
    <w:rsid w:val="09711E6A"/>
    <w:rsid w:val="097DCEC5"/>
    <w:rsid w:val="0980F239"/>
    <w:rsid w:val="0A09F85D"/>
    <w:rsid w:val="0A2007A9"/>
    <w:rsid w:val="0A253548"/>
    <w:rsid w:val="0A26916E"/>
    <w:rsid w:val="0AE43596"/>
    <w:rsid w:val="0B076997"/>
    <w:rsid w:val="0B10E869"/>
    <w:rsid w:val="0B83E7CD"/>
    <w:rsid w:val="0BACF10D"/>
    <w:rsid w:val="0C228217"/>
    <w:rsid w:val="0C3074C7"/>
    <w:rsid w:val="0C4194A3"/>
    <w:rsid w:val="0C6DF90F"/>
    <w:rsid w:val="0C850B72"/>
    <w:rsid w:val="0D2548DC"/>
    <w:rsid w:val="0D65941E"/>
    <w:rsid w:val="0E17DF92"/>
    <w:rsid w:val="0E2632F1"/>
    <w:rsid w:val="0E451353"/>
    <w:rsid w:val="0EBB5E12"/>
    <w:rsid w:val="0F18A68A"/>
    <w:rsid w:val="0F3C4317"/>
    <w:rsid w:val="0F9417C3"/>
    <w:rsid w:val="0FD3D775"/>
    <w:rsid w:val="101B5D5C"/>
    <w:rsid w:val="1021BA8F"/>
    <w:rsid w:val="10581B6E"/>
    <w:rsid w:val="1065A0F3"/>
    <w:rsid w:val="10BE48B5"/>
    <w:rsid w:val="10E6AD42"/>
    <w:rsid w:val="111E91A2"/>
    <w:rsid w:val="123C9FC0"/>
    <w:rsid w:val="126C835F"/>
    <w:rsid w:val="136CD3BF"/>
    <w:rsid w:val="13A4E6B0"/>
    <w:rsid w:val="140196B3"/>
    <w:rsid w:val="145952AA"/>
    <w:rsid w:val="14B43A66"/>
    <w:rsid w:val="14CCCDF0"/>
    <w:rsid w:val="14D76673"/>
    <w:rsid w:val="155244A4"/>
    <w:rsid w:val="156E2242"/>
    <w:rsid w:val="15726E2B"/>
    <w:rsid w:val="15B7F2CC"/>
    <w:rsid w:val="15E4E929"/>
    <w:rsid w:val="1645EFF2"/>
    <w:rsid w:val="16707582"/>
    <w:rsid w:val="169F0F83"/>
    <w:rsid w:val="16D2EBB8"/>
    <w:rsid w:val="16DFFE40"/>
    <w:rsid w:val="17B57641"/>
    <w:rsid w:val="1869675A"/>
    <w:rsid w:val="187D0BF6"/>
    <w:rsid w:val="18804B91"/>
    <w:rsid w:val="1882F43E"/>
    <w:rsid w:val="18BDC07C"/>
    <w:rsid w:val="18DC5C46"/>
    <w:rsid w:val="198F600C"/>
    <w:rsid w:val="19A3F461"/>
    <w:rsid w:val="1A1E790C"/>
    <w:rsid w:val="1A905CCC"/>
    <w:rsid w:val="1B71E394"/>
    <w:rsid w:val="1B89EFB1"/>
    <w:rsid w:val="1BC70739"/>
    <w:rsid w:val="1BD77CAD"/>
    <w:rsid w:val="1BF7AEA7"/>
    <w:rsid w:val="1CE06600"/>
    <w:rsid w:val="1CF92B24"/>
    <w:rsid w:val="1D158055"/>
    <w:rsid w:val="1D6D99B2"/>
    <w:rsid w:val="1E61889D"/>
    <w:rsid w:val="1EDA937E"/>
    <w:rsid w:val="1F3DD744"/>
    <w:rsid w:val="1F4BCAD4"/>
    <w:rsid w:val="1F56CB20"/>
    <w:rsid w:val="1F5AE098"/>
    <w:rsid w:val="1F77F174"/>
    <w:rsid w:val="1F8685A6"/>
    <w:rsid w:val="1F97D2B5"/>
    <w:rsid w:val="1FA1287B"/>
    <w:rsid w:val="2025BB79"/>
    <w:rsid w:val="207E5405"/>
    <w:rsid w:val="21744C0A"/>
    <w:rsid w:val="21DF99DF"/>
    <w:rsid w:val="2237ACF8"/>
    <w:rsid w:val="22B2C24B"/>
    <w:rsid w:val="22CFA694"/>
    <w:rsid w:val="22FB7B4C"/>
    <w:rsid w:val="2320D131"/>
    <w:rsid w:val="2384F496"/>
    <w:rsid w:val="23A57C27"/>
    <w:rsid w:val="23CEE572"/>
    <w:rsid w:val="23D46C1C"/>
    <w:rsid w:val="241B47B2"/>
    <w:rsid w:val="2422B9FE"/>
    <w:rsid w:val="24800390"/>
    <w:rsid w:val="248D6279"/>
    <w:rsid w:val="24D1B888"/>
    <w:rsid w:val="2541AF68"/>
    <w:rsid w:val="255927D6"/>
    <w:rsid w:val="255D1580"/>
    <w:rsid w:val="26194B62"/>
    <w:rsid w:val="26461393"/>
    <w:rsid w:val="26624DD9"/>
    <w:rsid w:val="26735216"/>
    <w:rsid w:val="2689BA62"/>
    <w:rsid w:val="26F951AE"/>
    <w:rsid w:val="27303335"/>
    <w:rsid w:val="277469E2"/>
    <w:rsid w:val="27B84B83"/>
    <w:rsid w:val="27F0E580"/>
    <w:rsid w:val="28263B1A"/>
    <w:rsid w:val="282E74F1"/>
    <w:rsid w:val="28634A1A"/>
    <w:rsid w:val="289D5A3D"/>
    <w:rsid w:val="28DBE021"/>
    <w:rsid w:val="28E8E5B0"/>
    <w:rsid w:val="28FD2C9F"/>
    <w:rsid w:val="292B6475"/>
    <w:rsid w:val="292D987D"/>
    <w:rsid w:val="299B354B"/>
    <w:rsid w:val="299DC271"/>
    <w:rsid w:val="29F25C22"/>
    <w:rsid w:val="2A03B514"/>
    <w:rsid w:val="2A1A7A70"/>
    <w:rsid w:val="2A1EE852"/>
    <w:rsid w:val="2A390297"/>
    <w:rsid w:val="2A8E0AB2"/>
    <w:rsid w:val="2ACE43F9"/>
    <w:rsid w:val="2ADE9728"/>
    <w:rsid w:val="2B28C1B8"/>
    <w:rsid w:val="2BBB3877"/>
    <w:rsid w:val="2BC1D141"/>
    <w:rsid w:val="2CD9A4EC"/>
    <w:rsid w:val="2D0A1CE3"/>
    <w:rsid w:val="2D1A8FEA"/>
    <w:rsid w:val="2D3A4F1D"/>
    <w:rsid w:val="2D86A06D"/>
    <w:rsid w:val="2DB639E4"/>
    <w:rsid w:val="2DE104DC"/>
    <w:rsid w:val="2DE253F4"/>
    <w:rsid w:val="2E402E71"/>
    <w:rsid w:val="2E488C9D"/>
    <w:rsid w:val="2E4DE0C8"/>
    <w:rsid w:val="2E62AA7F"/>
    <w:rsid w:val="2EC096A0"/>
    <w:rsid w:val="2F06CE54"/>
    <w:rsid w:val="2F99FAE6"/>
    <w:rsid w:val="2FA60587"/>
    <w:rsid w:val="2FCB9FE7"/>
    <w:rsid w:val="2FD3F6D5"/>
    <w:rsid w:val="30033732"/>
    <w:rsid w:val="3004D9EB"/>
    <w:rsid w:val="3061C04E"/>
    <w:rsid w:val="30DD3DD1"/>
    <w:rsid w:val="30E28DF5"/>
    <w:rsid w:val="311498DA"/>
    <w:rsid w:val="312D78EE"/>
    <w:rsid w:val="3137369F"/>
    <w:rsid w:val="31409134"/>
    <w:rsid w:val="31599936"/>
    <w:rsid w:val="315FB1A5"/>
    <w:rsid w:val="319F8FFE"/>
    <w:rsid w:val="31F52EF4"/>
    <w:rsid w:val="31F7D8BA"/>
    <w:rsid w:val="320DB06D"/>
    <w:rsid w:val="32B7BE91"/>
    <w:rsid w:val="32EF793D"/>
    <w:rsid w:val="332EB965"/>
    <w:rsid w:val="339787C0"/>
    <w:rsid w:val="33AD990B"/>
    <w:rsid w:val="33BC496E"/>
    <w:rsid w:val="33DB75F7"/>
    <w:rsid w:val="3400D62F"/>
    <w:rsid w:val="34307FA6"/>
    <w:rsid w:val="344B6A59"/>
    <w:rsid w:val="345A1CC0"/>
    <w:rsid w:val="347FF574"/>
    <w:rsid w:val="3485AA0E"/>
    <w:rsid w:val="34A4C3B5"/>
    <w:rsid w:val="35197F74"/>
    <w:rsid w:val="358C54AC"/>
    <w:rsid w:val="35C0B364"/>
    <w:rsid w:val="35C965DB"/>
    <w:rsid w:val="35F396B2"/>
    <w:rsid w:val="364FB385"/>
    <w:rsid w:val="36536329"/>
    <w:rsid w:val="36B201E3"/>
    <w:rsid w:val="36CA2AAA"/>
    <w:rsid w:val="3715ADF1"/>
    <w:rsid w:val="377A21FA"/>
    <w:rsid w:val="37D2806E"/>
    <w:rsid w:val="380CEBD4"/>
    <w:rsid w:val="38779769"/>
    <w:rsid w:val="38CEEC34"/>
    <w:rsid w:val="391DD1C4"/>
    <w:rsid w:val="3925193B"/>
    <w:rsid w:val="394F05E3"/>
    <w:rsid w:val="39AAE85A"/>
    <w:rsid w:val="39BA43B5"/>
    <w:rsid w:val="39F9B248"/>
    <w:rsid w:val="3A25D82C"/>
    <w:rsid w:val="3A522371"/>
    <w:rsid w:val="3ADE69F5"/>
    <w:rsid w:val="3B625C13"/>
    <w:rsid w:val="3BA178C2"/>
    <w:rsid w:val="3BD4465E"/>
    <w:rsid w:val="3CA51080"/>
    <w:rsid w:val="3CA51EAC"/>
    <w:rsid w:val="3D026B4C"/>
    <w:rsid w:val="3D326B73"/>
    <w:rsid w:val="3D47B975"/>
    <w:rsid w:val="3D70E15D"/>
    <w:rsid w:val="3DA04FA7"/>
    <w:rsid w:val="3DA9A44E"/>
    <w:rsid w:val="3DF1ADBB"/>
    <w:rsid w:val="3DF7C2B0"/>
    <w:rsid w:val="3E636DC6"/>
    <w:rsid w:val="3E76B94B"/>
    <w:rsid w:val="3E9AC66C"/>
    <w:rsid w:val="3ED5B86A"/>
    <w:rsid w:val="3F3D276B"/>
    <w:rsid w:val="3F49FC3B"/>
    <w:rsid w:val="3F6E7C47"/>
    <w:rsid w:val="3F94C1D4"/>
    <w:rsid w:val="3FF09CFA"/>
    <w:rsid w:val="402E631C"/>
    <w:rsid w:val="4034F33B"/>
    <w:rsid w:val="404380AD"/>
    <w:rsid w:val="40B7599D"/>
    <w:rsid w:val="40BC9065"/>
    <w:rsid w:val="40F4B9BD"/>
    <w:rsid w:val="41AF683C"/>
    <w:rsid w:val="41B10F51"/>
    <w:rsid w:val="41B5E53E"/>
    <w:rsid w:val="41F3F1E1"/>
    <w:rsid w:val="41FEB3FD"/>
    <w:rsid w:val="4216DE71"/>
    <w:rsid w:val="42F83A2F"/>
    <w:rsid w:val="433DB2AE"/>
    <w:rsid w:val="43891A77"/>
    <w:rsid w:val="439EA599"/>
    <w:rsid w:val="43B482C0"/>
    <w:rsid w:val="43DABAB3"/>
    <w:rsid w:val="43E53B67"/>
    <w:rsid w:val="4412FC44"/>
    <w:rsid w:val="4498AE20"/>
    <w:rsid w:val="44C40D66"/>
    <w:rsid w:val="450F4C2E"/>
    <w:rsid w:val="4512E7B8"/>
    <w:rsid w:val="45286794"/>
    <w:rsid w:val="453A2B54"/>
    <w:rsid w:val="457328EA"/>
    <w:rsid w:val="457C42D7"/>
    <w:rsid w:val="457F0143"/>
    <w:rsid w:val="45984BAF"/>
    <w:rsid w:val="45A244DE"/>
    <w:rsid w:val="45C209BB"/>
    <w:rsid w:val="45F047B4"/>
    <w:rsid w:val="45FD38AE"/>
    <w:rsid w:val="46102495"/>
    <w:rsid w:val="464917CC"/>
    <w:rsid w:val="46A096C2"/>
    <w:rsid w:val="46B1C612"/>
    <w:rsid w:val="46E08BF2"/>
    <w:rsid w:val="474C2B81"/>
    <w:rsid w:val="47CD7F6F"/>
    <w:rsid w:val="47F88477"/>
    <w:rsid w:val="488C46A2"/>
    <w:rsid w:val="4890E908"/>
    <w:rsid w:val="489BB46C"/>
    <w:rsid w:val="48C75312"/>
    <w:rsid w:val="48DCA8D0"/>
    <w:rsid w:val="48F32012"/>
    <w:rsid w:val="49C808B3"/>
    <w:rsid w:val="49F947A5"/>
    <w:rsid w:val="4A000404"/>
    <w:rsid w:val="4A962DE4"/>
    <w:rsid w:val="4AACB11E"/>
    <w:rsid w:val="4B11D2E8"/>
    <w:rsid w:val="4B2B156C"/>
    <w:rsid w:val="4B9FE75A"/>
    <w:rsid w:val="4BB6E040"/>
    <w:rsid w:val="4BE807FC"/>
    <w:rsid w:val="4C2C531C"/>
    <w:rsid w:val="4C57EF44"/>
    <w:rsid w:val="4CBA9FE9"/>
    <w:rsid w:val="4CD75A80"/>
    <w:rsid w:val="4D36A968"/>
    <w:rsid w:val="4DCE6D68"/>
    <w:rsid w:val="4DDD8DEA"/>
    <w:rsid w:val="4DE82F5F"/>
    <w:rsid w:val="4E332C3F"/>
    <w:rsid w:val="4E4603A0"/>
    <w:rsid w:val="4E4C25D2"/>
    <w:rsid w:val="4E74A136"/>
    <w:rsid w:val="4EDCAF93"/>
    <w:rsid w:val="4F34F3B2"/>
    <w:rsid w:val="4F46B4ED"/>
    <w:rsid w:val="5017D6B0"/>
    <w:rsid w:val="5049F2EB"/>
    <w:rsid w:val="506D7ACB"/>
    <w:rsid w:val="50FE20B2"/>
    <w:rsid w:val="520BDB2C"/>
    <w:rsid w:val="5223C8DC"/>
    <w:rsid w:val="52314674"/>
    <w:rsid w:val="52A55D00"/>
    <w:rsid w:val="52C4E608"/>
    <w:rsid w:val="52EBC1F6"/>
    <w:rsid w:val="5387B8AC"/>
    <w:rsid w:val="5400008A"/>
    <w:rsid w:val="54068B0F"/>
    <w:rsid w:val="54167C5A"/>
    <w:rsid w:val="54341BAE"/>
    <w:rsid w:val="549CA067"/>
    <w:rsid w:val="54D44CA0"/>
    <w:rsid w:val="54EDA7E1"/>
    <w:rsid w:val="55041F19"/>
    <w:rsid w:val="5553807B"/>
    <w:rsid w:val="557CA43A"/>
    <w:rsid w:val="55B18B24"/>
    <w:rsid w:val="55DA6B9A"/>
    <w:rsid w:val="56DEA7B7"/>
    <w:rsid w:val="576F235A"/>
    <w:rsid w:val="5783418B"/>
    <w:rsid w:val="5794C9E4"/>
    <w:rsid w:val="58471090"/>
    <w:rsid w:val="58E64B58"/>
    <w:rsid w:val="5926D082"/>
    <w:rsid w:val="59A80720"/>
    <w:rsid w:val="59BA52D0"/>
    <w:rsid w:val="59F1D1CE"/>
    <w:rsid w:val="5AB929C7"/>
    <w:rsid w:val="5B61F259"/>
    <w:rsid w:val="5B91C2D9"/>
    <w:rsid w:val="5BB493B3"/>
    <w:rsid w:val="5BD2392D"/>
    <w:rsid w:val="5CE5A9DA"/>
    <w:rsid w:val="5DD55525"/>
    <w:rsid w:val="5E23B4A1"/>
    <w:rsid w:val="5E265010"/>
    <w:rsid w:val="5E4CC428"/>
    <w:rsid w:val="5E995728"/>
    <w:rsid w:val="5ED20EAC"/>
    <w:rsid w:val="5F004EF4"/>
    <w:rsid w:val="5F0E19FB"/>
    <w:rsid w:val="5F104746"/>
    <w:rsid w:val="5F18072A"/>
    <w:rsid w:val="5F43C02D"/>
    <w:rsid w:val="602E4ED3"/>
    <w:rsid w:val="604D69CF"/>
    <w:rsid w:val="60828FA6"/>
    <w:rsid w:val="60B9432C"/>
    <w:rsid w:val="60C1C656"/>
    <w:rsid w:val="615A010E"/>
    <w:rsid w:val="61B3BC42"/>
    <w:rsid w:val="62950ABB"/>
    <w:rsid w:val="62F3CD5F"/>
    <w:rsid w:val="63632CF3"/>
    <w:rsid w:val="637B2583"/>
    <w:rsid w:val="6391C612"/>
    <w:rsid w:val="63F274D6"/>
    <w:rsid w:val="6446A0CB"/>
    <w:rsid w:val="6449B247"/>
    <w:rsid w:val="64A16FBD"/>
    <w:rsid w:val="6510CFFA"/>
    <w:rsid w:val="65545553"/>
    <w:rsid w:val="666EB03F"/>
    <w:rsid w:val="6768B398"/>
    <w:rsid w:val="678E79AB"/>
    <w:rsid w:val="68035745"/>
    <w:rsid w:val="68446F58"/>
    <w:rsid w:val="684E4C91"/>
    <w:rsid w:val="68777E48"/>
    <w:rsid w:val="688B2E83"/>
    <w:rsid w:val="68AC6385"/>
    <w:rsid w:val="691226F8"/>
    <w:rsid w:val="69223F10"/>
    <w:rsid w:val="698C43DC"/>
    <w:rsid w:val="69D047AA"/>
    <w:rsid w:val="69D7CABC"/>
    <w:rsid w:val="6A2F11D8"/>
    <w:rsid w:val="6A716B5E"/>
    <w:rsid w:val="6AFCA40A"/>
    <w:rsid w:val="6C013221"/>
    <w:rsid w:val="6C20E60C"/>
    <w:rsid w:val="6C2141F9"/>
    <w:rsid w:val="6C6FB7EB"/>
    <w:rsid w:val="6CD387F5"/>
    <w:rsid w:val="6CD67E80"/>
    <w:rsid w:val="6D01A55F"/>
    <w:rsid w:val="6DD10E91"/>
    <w:rsid w:val="6DDB54DA"/>
    <w:rsid w:val="6E0769DF"/>
    <w:rsid w:val="6E3BA5CF"/>
    <w:rsid w:val="6E8C7440"/>
    <w:rsid w:val="6E9BE64C"/>
    <w:rsid w:val="6EB1BF7C"/>
    <w:rsid w:val="6EFD293E"/>
    <w:rsid w:val="6FA852FB"/>
    <w:rsid w:val="6FC08465"/>
    <w:rsid w:val="6FEBE0BF"/>
    <w:rsid w:val="70308FA3"/>
    <w:rsid w:val="708A0D5C"/>
    <w:rsid w:val="70D9595A"/>
    <w:rsid w:val="711FE32B"/>
    <w:rsid w:val="713E943D"/>
    <w:rsid w:val="71B62F84"/>
    <w:rsid w:val="71BB11B5"/>
    <w:rsid w:val="71C9688B"/>
    <w:rsid w:val="72D5CEA4"/>
    <w:rsid w:val="72D6D797"/>
    <w:rsid w:val="730CE1DB"/>
    <w:rsid w:val="7324244B"/>
    <w:rsid w:val="73565EC9"/>
    <w:rsid w:val="7362AB5F"/>
    <w:rsid w:val="73AB9E5D"/>
    <w:rsid w:val="73F389BA"/>
    <w:rsid w:val="73FDE26D"/>
    <w:rsid w:val="740E259C"/>
    <w:rsid w:val="7446C413"/>
    <w:rsid w:val="765C0182"/>
    <w:rsid w:val="765C1094"/>
    <w:rsid w:val="76B437B9"/>
    <w:rsid w:val="76C6176C"/>
    <w:rsid w:val="76FEEFFF"/>
    <w:rsid w:val="77148692"/>
    <w:rsid w:val="773AD250"/>
    <w:rsid w:val="774E0E4C"/>
    <w:rsid w:val="7753DD93"/>
    <w:rsid w:val="77689C19"/>
    <w:rsid w:val="776CE6D3"/>
    <w:rsid w:val="77CDB02F"/>
    <w:rsid w:val="77F42F4C"/>
    <w:rsid w:val="77F81886"/>
    <w:rsid w:val="783F0166"/>
    <w:rsid w:val="785353ED"/>
    <w:rsid w:val="78FD6403"/>
    <w:rsid w:val="7965088D"/>
    <w:rsid w:val="79933C1F"/>
    <w:rsid w:val="79FB8EA1"/>
    <w:rsid w:val="7A73138C"/>
    <w:rsid w:val="7A9951ED"/>
    <w:rsid w:val="7AA20B20"/>
    <w:rsid w:val="7B73D937"/>
    <w:rsid w:val="7B7EEDD5"/>
    <w:rsid w:val="7B7F9EAB"/>
    <w:rsid w:val="7BC23340"/>
    <w:rsid w:val="7BCED6E8"/>
    <w:rsid w:val="7C6E56BD"/>
    <w:rsid w:val="7CB2545A"/>
    <w:rsid w:val="7CC96E14"/>
    <w:rsid w:val="7CD37DB4"/>
    <w:rsid w:val="7D0F6BD7"/>
    <w:rsid w:val="7D6CFF0C"/>
    <w:rsid w:val="7D7F66E1"/>
    <w:rsid w:val="7D9C41CE"/>
    <w:rsid w:val="7DA981F1"/>
    <w:rsid w:val="7DCC9240"/>
    <w:rsid w:val="7ECC55D2"/>
    <w:rsid w:val="7EFE4015"/>
    <w:rsid w:val="7F1D250E"/>
    <w:rsid w:val="7F240566"/>
    <w:rsid w:val="7F6E8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A6ED6"/>
  <w15:docId w15:val="{D44B2E38-AE69-42FC-8415-AD87D81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C4137"/>
    <w:pPr>
      <w:suppressAutoHyphens/>
      <w:spacing w:after="200" w:line="276" w:lineRule="auto"/>
    </w:pPr>
    <w:rPr>
      <w:rFonts w:ascii="Times New Roman" w:hAnsi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rsid w:val="002B5C0E"/>
    <w:pPr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C0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2B5C0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ny"/>
    <w:rsid w:val="00042206"/>
    <w:pPr>
      <w:spacing w:before="240" w:after="240"/>
      <w:jc w:val="center"/>
    </w:pPr>
    <w:rPr>
      <w:rFonts w:cs="Times New Roman"/>
      <w:sz w:val="18"/>
    </w:rPr>
  </w:style>
  <w:style w:type="paragraph" w:customStyle="1" w:styleId="Affiliation">
    <w:name w:val="Affiliation"/>
    <w:basedOn w:val="Normalny"/>
    <w:rsid w:val="00042206"/>
    <w:pPr>
      <w:spacing w:after="0" w:line="240" w:lineRule="auto"/>
      <w:jc w:val="center"/>
    </w:pPr>
    <w:rPr>
      <w:sz w:val="16"/>
      <w:szCs w:val="20"/>
      <w:lang w:val="en-GB"/>
    </w:rPr>
  </w:style>
  <w:style w:type="paragraph" w:customStyle="1" w:styleId="E-mails">
    <w:name w:val="E-mails"/>
    <w:basedOn w:val="Normalny"/>
    <w:rsid w:val="00F94CE1"/>
    <w:pPr>
      <w:spacing w:before="120" w:after="0" w:line="240" w:lineRule="auto"/>
      <w:contextualSpacing/>
      <w:jc w:val="center"/>
    </w:pPr>
    <w:rPr>
      <w:rFonts w:ascii="Courier New" w:hAnsi="Courier New"/>
      <w:sz w:val="16"/>
    </w:rPr>
  </w:style>
  <w:style w:type="paragraph" w:customStyle="1" w:styleId="Paragraph">
    <w:name w:val="Paragraph"/>
    <w:basedOn w:val="Normalny"/>
    <w:rsid w:val="00FF1D25"/>
    <w:pPr>
      <w:spacing w:after="0" w:line="240" w:lineRule="auto"/>
      <w:ind w:firstLine="340"/>
      <w:jc w:val="both"/>
    </w:pPr>
    <w:rPr>
      <w:rFonts w:cs="Times New Roman"/>
      <w:sz w:val="18"/>
      <w:szCs w:val="20"/>
      <w:lang w:val="en-US"/>
    </w:rPr>
  </w:style>
  <w:style w:type="paragraph" w:customStyle="1" w:styleId="List-2-numbered">
    <w:name w:val="List-2-numbered"/>
    <w:basedOn w:val="Normalny"/>
    <w:rsid w:val="00D9416C"/>
    <w:pPr>
      <w:numPr>
        <w:numId w:val="7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ist-3-numbered">
    <w:name w:val="List-3-numbered"/>
    <w:basedOn w:val="Normalny"/>
    <w:rsid w:val="00D9416C"/>
    <w:pPr>
      <w:numPr>
        <w:numId w:val="8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egenda1">
    <w:name w:val="Legenda1"/>
    <w:basedOn w:val="Normalny"/>
    <w:next w:val="Paragraph"/>
    <w:rsid w:val="00BE052B"/>
    <w:pPr>
      <w:suppressAutoHyphens w:val="0"/>
      <w:spacing w:before="120" w:after="120" w:line="240" w:lineRule="auto"/>
      <w:jc w:val="center"/>
    </w:pPr>
    <w:rPr>
      <w:rFonts w:eastAsia="Arial Unicode MS" w:cs="Times New Roman"/>
      <w:iCs/>
      <w:kern w:val="1"/>
      <w:sz w:val="16"/>
      <w:szCs w:val="20"/>
      <w:lang w:val="en-US"/>
    </w:rPr>
  </w:style>
  <w:style w:type="paragraph" w:customStyle="1" w:styleId="List-bulleted">
    <w:name w:val="List-bulleted"/>
    <w:basedOn w:val="Normalny"/>
    <w:rsid w:val="00004A9E"/>
    <w:pPr>
      <w:numPr>
        <w:numId w:val="2"/>
      </w:numPr>
      <w:spacing w:before="120" w:after="0" w:line="240" w:lineRule="auto"/>
      <w:ind w:left="510" w:hanging="170"/>
      <w:contextualSpacing/>
      <w:jc w:val="both"/>
    </w:pPr>
    <w:rPr>
      <w:sz w:val="18"/>
      <w:lang w:val="en-US"/>
    </w:rPr>
  </w:style>
  <w:style w:type="paragraph" w:customStyle="1" w:styleId="Keywords">
    <w:name w:val="Keywords"/>
    <w:basedOn w:val="Normalny"/>
    <w:rsid w:val="00BC10E2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ny"/>
    <w:next w:val="Paragraph"/>
    <w:rsid w:val="00117B9E"/>
    <w:pPr>
      <w:keepNext/>
      <w:widowControl w:val="0"/>
      <w:suppressLineNumbers/>
      <w:snapToGrid w:val="0"/>
      <w:spacing w:after="0" w:line="240" w:lineRule="auto"/>
      <w:ind w:left="284" w:right="284"/>
      <w:jc w:val="both"/>
    </w:pPr>
    <w:rPr>
      <w:rFonts w:eastAsia="Arial Unicode MS" w:cs="Times New Roman"/>
      <w:kern w:val="1"/>
      <w:sz w:val="16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3"/>
      </w:numPr>
    </w:pPr>
  </w:style>
  <w:style w:type="paragraph" w:customStyle="1" w:styleId="List-numbered-bold">
    <w:name w:val="List-numbered-bold"/>
    <w:basedOn w:val="Normalny"/>
    <w:qFormat/>
    <w:rsid w:val="003B1B33"/>
    <w:pPr>
      <w:spacing w:before="240" w:after="120" w:line="240" w:lineRule="auto"/>
    </w:pPr>
    <w:rPr>
      <w:rFonts w:cs="Times New Roman"/>
      <w:b/>
      <w:szCs w:val="16"/>
      <w:lang w:val="en-US"/>
    </w:rPr>
  </w:style>
  <w:style w:type="paragraph" w:customStyle="1" w:styleId="List-1-numbered">
    <w:name w:val="List-1-numbered"/>
    <w:basedOn w:val="List-numbered-bold"/>
    <w:rsid w:val="00DA3B2E"/>
    <w:pPr>
      <w:numPr>
        <w:numId w:val="6"/>
      </w:numPr>
      <w:spacing w:before="120" w:after="0"/>
      <w:ind w:left="510" w:hanging="170"/>
      <w:contextualSpacing/>
      <w:jc w:val="both"/>
    </w:pPr>
    <w:rPr>
      <w:b w:val="0"/>
      <w:sz w:val="18"/>
    </w:rPr>
  </w:style>
  <w:style w:type="paragraph" w:customStyle="1" w:styleId="References">
    <w:name w:val="References"/>
    <w:basedOn w:val="Normalny"/>
    <w:next w:val="Paragraph"/>
    <w:rsid w:val="00516EAB"/>
    <w:pPr>
      <w:spacing w:after="0" w:line="240" w:lineRule="auto"/>
      <w:jc w:val="both"/>
    </w:pPr>
    <w:rPr>
      <w:sz w:val="16"/>
    </w:rPr>
  </w:style>
  <w:style w:type="paragraph" w:customStyle="1" w:styleId="Titlebold">
    <w:name w:val="Title_bold"/>
    <w:basedOn w:val="Normalny"/>
    <w:rsid w:val="00042206"/>
    <w:pPr>
      <w:spacing w:after="0" w:line="240" w:lineRule="auto"/>
      <w:jc w:val="center"/>
    </w:pPr>
    <w:rPr>
      <w:b/>
      <w:sz w:val="24"/>
      <w:lang w:val="en-US"/>
    </w:rPr>
  </w:style>
  <w:style w:type="paragraph" w:customStyle="1" w:styleId="HTML">
    <w:name w:val="HTML"/>
    <w:basedOn w:val="Normalny"/>
    <w:next w:val="Paragraph"/>
    <w:link w:val="HTMLZnak"/>
    <w:rsid w:val="00A177B2"/>
    <w:rPr>
      <w:rFonts w:ascii="Courier New" w:hAnsi="Courier New"/>
      <w:sz w:val="16"/>
    </w:rPr>
  </w:style>
  <w:style w:type="paragraph" w:styleId="NormalnyWeb">
    <w:name w:val="Normal (Web)"/>
    <w:basedOn w:val="Normalny"/>
    <w:uiPriority w:val="99"/>
    <w:semiHidden/>
    <w:unhideWhenUsed/>
    <w:rsid w:val="00C2755E"/>
    <w:pPr>
      <w:suppressAutoHyphens w:val="0"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en-US"/>
    </w:rPr>
  </w:style>
  <w:style w:type="paragraph" w:customStyle="1" w:styleId="Formula">
    <w:name w:val="Formula"/>
    <w:basedOn w:val="Normalny"/>
    <w:next w:val="Paragraph"/>
    <w:rsid w:val="00443705"/>
    <w:pPr>
      <w:tabs>
        <w:tab w:val="right" w:pos="6663"/>
      </w:tabs>
      <w:spacing w:before="120" w:after="120"/>
      <w:jc w:val="right"/>
    </w:pPr>
    <w:rPr>
      <w:color w:val="000000"/>
      <w:sz w:val="20"/>
      <w:lang w:val="en-US"/>
    </w:rPr>
  </w:style>
  <w:style w:type="character" w:customStyle="1" w:styleId="HTMLZnak">
    <w:name w:val="HTML Znak"/>
    <w:link w:val="HTML"/>
    <w:rsid w:val="00A177B2"/>
    <w:rPr>
      <w:rFonts w:ascii="Courier New" w:hAnsi="Courier New" w:cs="Calibri"/>
      <w:sz w:val="16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60CA8"/>
    <w:pPr>
      <w:ind w:left="720"/>
      <w:contextualSpacing/>
    </w:pPr>
  </w:style>
  <w:style w:type="character" w:styleId="Hipercze">
    <w:name w:val="Hyperlink"/>
    <w:basedOn w:val="Domylnaczcionkaakapitu"/>
    <w:unhideWhenUsed/>
    <w:rsid w:val="006159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rgasinski%7d@sanoscience.or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owski.patolog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.Grajkowska@ipcz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.kaza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.wojnicki@kispi.uzh.ch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FF0-660B-485C-9642-6E733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ACK CYFRONET AGH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Monika Pytlarz</cp:lastModifiedBy>
  <cp:revision>13</cp:revision>
  <cp:lastPrinted>2014-02-10T17:17:00Z</cp:lastPrinted>
  <dcterms:created xsi:type="dcterms:W3CDTF">2025-06-05T15:12:00Z</dcterms:created>
  <dcterms:modified xsi:type="dcterms:W3CDTF">2025-08-25T12:49:00Z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e51ae000b378fd210d403070331941adf9a8019505742cf487f23d5fe3fdbf89</vt:lpwstr>
  </property>
</Properties>
</file>